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2" w:rsidRPr="00286721" w:rsidRDefault="00FA7992" w:rsidP="0006512E">
      <w:pPr>
        <w:spacing w:after="0" w:line="240" w:lineRule="auto"/>
        <w:jc w:val="both"/>
        <w:outlineLvl w:val="0"/>
        <w:rPr>
          <w:rFonts w:eastAsia="Times New Roman" w:cs="Times New Roman"/>
          <w:color w:val="DF0000"/>
          <w:kern w:val="36"/>
          <w:sz w:val="36"/>
          <w:szCs w:val="36"/>
        </w:rPr>
      </w:pPr>
      <w:proofErr w:type="spellStart"/>
      <w:r w:rsidRPr="00286721">
        <w:rPr>
          <w:rFonts w:eastAsia="Times New Roman" w:cs="Times New Roman"/>
          <w:color w:val="DF0000"/>
          <w:kern w:val="36"/>
          <w:sz w:val="36"/>
          <w:szCs w:val="36"/>
        </w:rPr>
        <w:t>Devojčice</w:t>
      </w:r>
      <w:proofErr w:type="spellEnd"/>
      <w:r w:rsidR="00286721">
        <w:rPr>
          <w:rFonts w:eastAsia="Times New Roman" w:cs="Times New Roman"/>
          <w:color w:val="DF0000"/>
          <w:kern w:val="36"/>
          <w:sz w:val="36"/>
          <w:szCs w:val="36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DF0000"/>
          <w:kern w:val="36"/>
          <w:sz w:val="36"/>
          <w:szCs w:val="36"/>
        </w:rPr>
        <w:t>naterale</w:t>
      </w:r>
      <w:proofErr w:type="spellEnd"/>
      <w:r w:rsidR="00286721">
        <w:rPr>
          <w:rFonts w:eastAsia="Times New Roman" w:cs="Times New Roman"/>
          <w:color w:val="DF0000"/>
          <w:kern w:val="36"/>
          <w:sz w:val="36"/>
          <w:szCs w:val="36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DF0000"/>
          <w:kern w:val="36"/>
          <w:sz w:val="36"/>
          <w:szCs w:val="36"/>
        </w:rPr>
        <w:t>vršnjakinju</w:t>
      </w:r>
      <w:proofErr w:type="spellEnd"/>
      <w:r w:rsidR="00286721">
        <w:rPr>
          <w:rFonts w:eastAsia="Times New Roman" w:cs="Times New Roman"/>
          <w:color w:val="DF0000"/>
          <w:kern w:val="36"/>
          <w:sz w:val="36"/>
          <w:szCs w:val="36"/>
          <w:lang w:val="sr-Cyrl-CS"/>
        </w:rPr>
        <w:t xml:space="preserve"> </w:t>
      </w:r>
      <w:proofErr w:type="spellStart"/>
      <w:proofErr w:type="gramStart"/>
      <w:r w:rsidRPr="00286721">
        <w:rPr>
          <w:rFonts w:eastAsia="Times New Roman" w:cs="Times New Roman"/>
          <w:color w:val="DF0000"/>
          <w:kern w:val="36"/>
          <w:sz w:val="36"/>
          <w:szCs w:val="36"/>
        </w:rPr>
        <w:t>na</w:t>
      </w:r>
      <w:proofErr w:type="spellEnd"/>
      <w:proofErr w:type="gramEnd"/>
      <w:r w:rsidR="00286721">
        <w:rPr>
          <w:rFonts w:eastAsia="Times New Roman" w:cs="Times New Roman"/>
          <w:color w:val="DF0000"/>
          <w:kern w:val="36"/>
          <w:sz w:val="36"/>
          <w:szCs w:val="36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DF0000"/>
          <w:kern w:val="36"/>
          <w:sz w:val="36"/>
          <w:szCs w:val="36"/>
        </w:rPr>
        <w:t>samoubistvo</w:t>
      </w:r>
      <w:proofErr w:type="spellEnd"/>
    </w:p>
    <w:p w:rsidR="0006512E" w:rsidRDefault="0006512E" w:rsidP="0006512E">
      <w:pPr>
        <w:pBdr>
          <w:top w:val="single" w:sz="6" w:space="8" w:color="DDDDDD"/>
          <w:bottom w:val="single" w:sz="6" w:space="8" w:color="DDDDDD"/>
        </w:pBd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val="sr-Cyrl-CS"/>
        </w:rPr>
      </w:pPr>
    </w:p>
    <w:p w:rsidR="00286721" w:rsidRPr="00286721" w:rsidRDefault="00286721" w:rsidP="0006512E">
      <w:pPr>
        <w:pBdr>
          <w:top w:val="single" w:sz="6" w:space="8" w:color="DDDDDD"/>
          <w:bottom w:val="single" w:sz="6" w:space="8" w:color="DDDDDD"/>
        </w:pBd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val="sr-Cyrl-CS"/>
        </w:rPr>
      </w:pP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Ketlin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 Roman (12)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i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Gvadelupe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Šo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 (14)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uhapšene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su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 u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vezi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proofErr w:type="gramStart"/>
      <w:r w:rsidRPr="00286721">
        <w:rPr>
          <w:rFonts w:eastAsia="Times New Roman" w:cs="Times New Roman"/>
          <w:color w:val="000000"/>
          <w:sz w:val="23"/>
          <w:szCs w:val="23"/>
        </w:rPr>
        <w:t>sa</w:t>
      </w:r>
      <w:proofErr w:type="spellEnd"/>
      <w:proofErr w:type="gram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slučajem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smrti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 12-godišnje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Rebeke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r w:rsidRPr="00286721">
        <w:rPr>
          <w:rFonts w:eastAsia="Times New Roman" w:cs="Times New Roman"/>
          <w:color w:val="000000"/>
          <w:sz w:val="23"/>
          <w:szCs w:val="23"/>
        </w:rPr>
        <w:t>En</w:t>
      </w:r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Sedvik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koja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izvršila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samoubistvo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nakon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što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gotovo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godinu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dana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bila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izložena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sajber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zlostavljanju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saopštio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Grejdi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Džad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šerif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okruga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 xml:space="preserve"> Polk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iz</w:t>
      </w:r>
      <w:proofErr w:type="spellEnd"/>
      <w:r>
        <w:rPr>
          <w:rFonts w:eastAsia="Times New Roman" w:cs="Times New Roman"/>
          <w:color w:val="000000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000000"/>
          <w:sz w:val="23"/>
          <w:szCs w:val="23"/>
        </w:rPr>
        <w:t>Floride</w:t>
      </w:r>
      <w:proofErr w:type="spellEnd"/>
      <w:r w:rsidRPr="00286721">
        <w:rPr>
          <w:rFonts w:eastAsia="Times New Roman" w:cs="Times New Roman"/>
          <w:color w:val="000000"/>
          <w:sz w:val="23"/>
          <w:szCs w:val="23"/>
        </w:rPr>
        <w:t>.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 xml:space="preserve">Banda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od</w:t>
      </w:r>
      <w:proofErr w:type="spellEnd"/>
      <w:proofErr w:type="gram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čak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15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devojčica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okomila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se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Rebeku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koju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mesecima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terorisale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šaljući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joj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uvredljive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poruke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sve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dok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ona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10. </w:t>
      </w:r>
      <w:proofErr w:type="spellStart"/>
      <w:r w:rsidR="00286721" w:rsidRPr="00286721">
        <w:rPr>
          <w:rFonts w:eastAsia="Times New Roman" w:cs="Times New Roman"/>
          <w:color w:val="111111"/>
          <w:sz w:val="23"/>
          <w:szCs w:val="23"/>
        </w:rPr>
        <w:t>S</w:t>
      </w:r>
      <w:r w:rsidRPr="00286721">
        <w:rPr>
          <w:rFonts w:eastAsia="Times New Roman" w:cs="Times New Roman"/>
          <w:color w:val="111111"/>
          <w:sz w:val="23"/>
          <w:szCs w:val="23"/>
        </w:rPr>
        <w:t>eptembra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nije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skočila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sa</w:t>
      </w:r>
      <w:proofErr w:type="spellEnd"/>
      <w:proofErr w:type="gram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tornja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napuštene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fabrike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betona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. 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> 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Prema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rečima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šerifa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Džada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Gvadelupe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Šo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uhapšena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pošto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na</w:t>
      </w:r>
      <w:proofErr w:type="spellEnd"/>
      <w:proofErr w:type="gram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internetu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subotu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osvanula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poruka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kojom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priznaje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učestvovala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maltretiranju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preminule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tinejdžerke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.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> </w:t>
      </w:r>
    </w:p>
    <w:p w:rsidR="00FA7992" w:rsidRPr="00286721" w:rsidRDefault="00FA7992" w:rsidP="0006512E">
      <w:pPr>
        <w:spacing w:after="0" w:line="240" w:lineRule="auto"/>
        <w:rPr>
          <w:rFonts w:eastAsia="Times New Roman" w:cs="Times New Roman"/>
          <w:color w:val="111111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>“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kinjila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sam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Rebeku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ubila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se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zabole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me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za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to!</w:t>
      </w:r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”,</w:t>
      </w:r>
      <w:proofErr w:type="gram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napisala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svom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r w:rsidR="00286721">
        <w:rPr>
          <w:rFonts w:eastAsia="Times New Roman" w:cs="Times New Roman"/>
          <w:color w:val="111111"/>
          <w:sz w:val="23"/>
          <w:szCs w:val="23"/>
        </w:rPr>
        <w:t>profile</w:t>
      </w:r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Fejsbuku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Gvadelupe</w:t>
      </w:r>
      <w:proofErr w:type="spellEnd"/>
      <w:r w:rsidR="00286721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Šo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.</w:t>
      </w:r>
      <w:r w:rsidRPr="00286721">
        <w:rPr>
          <w:rFonts w:eastAsia="Times New Roman" w:cs="Times New Roman"/>
          <w:color w:val="111111"/>
        </w:rPr>
        <w:t> </w:t>
      </w:r>
      <w:r w:rsidRPr="00286721">
        <w:rPr>
          <w:rFonts w:eastAsia="Times New Roman" w:cs="Times New Roman"/>
          <w:color w:val="111111"/>
        </w:rPr>
        <w:br/>
        <w:t> 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 xml:space="preserve">-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Nekoliko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učenica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potvrdilo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devojčice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terorisale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Sedvikovu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na</w:t>
      </w:r>
      <w:proofErr w:type="spellEnd"/>
      <w:proofErr w:type="gram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različite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načine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: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uvredama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pretnjama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će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prebiti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a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najmanje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jednom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fizički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zaista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napale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-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saopštio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šerif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upozorivši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roditelje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paze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šta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im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deca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rade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internetu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.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> 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Ketlin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Roman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Gvadelupe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Šo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uhapšene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ponedeljak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uveče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a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nakon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što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bile 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pritvoru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Okružnoj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kaznenoj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ustanovi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za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maloletnike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puštene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kući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.</w:t>
      </w:r>
      <w:proofErr w:type="gram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Optužene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za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najteži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oblik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proganjanja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.</w:t>
      </w:r>
      <w:proofErr w:type="gramEnd"/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> 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Policija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pretpostavlja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maltretiranje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kom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nesrećna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Rebeka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mesecima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bila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izložena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počelo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kada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Šo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počela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se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zabavlja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sa</w:t>
      </w:r>
      <w:proofErr w:type="spellEnd"/>
      <w:proofErr w:type="gram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njenim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bivšim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dečkom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.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Svedoci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rekli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policiji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mučiteljke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devojčici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slale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poruke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kojima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pisalo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ružna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treba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popije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varikinu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umre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.</w:t>
      </w:r>
      <w:proofErr w:type="gramEnd"/>
      <w:r w:rsidRPr="00286721">
        <w:rPr>
          <w:rFonts w:eastAsia="Times New Roman" w:cs="Times New Roman"/>
          <w:color w:val="111111"/>
          <w:sz w:val="23"/>
          <w:szCs w:val="23"/>
        </w:rPr>
        <w:br/>
        <w:t> 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Pretraga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njenog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kompjutera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pokazala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Rebeka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tražila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način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se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ubije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na</w:t>
      </w:r>
      <w:proofErr w:type="spellEnd"/>
      <w:proofErr w:type="gram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pretraživačima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postavljala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pitanja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kao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što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je: “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Šta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višak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kilograma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za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13-godišnju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devojčicu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?”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Pronađena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poruka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“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Skočiću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”,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koju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poslala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jednom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dečaku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.</w:t>
      </w:r>
      <w:proofErr w:type="gramEnd"/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> 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 xml:space="preserve">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decembru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prošle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godine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devojčica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tri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dana</w:t>
      </w:r>
      <w:proofErr w:type="spellEnd"/>
      <w:proofErr w:type="gram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bila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bolnici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pošto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sebi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isekla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venez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r w:rsidRPr="00286721">
        <w:rPr>
          <w:rFonts w:eastAsia="Times New Roman" w:cs="Times New Roman"/>
          <w:color w:val="111111"/>
          <w:sz w:val="23"/>
          <w:szCs w:val="23"/>
        </w:rPr>
        <w:t>bog “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mobinga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”.</w:t>
      </w:r>
    </w:p>
    <w:p w:rsidR="00FA7992" w:rsidRPr="00286721" w:rsidRDefault="00FA7992" w:rsidP="0006512E">
      <w:pPr>
        <w:spacing w:after="0" w:line="240" w:lineRule="auto"/>
        <w:jc w:val="both"/>
        <w:rPr>
          <w:rFonts w:eastAsia="Times New Roman" w:cs="Times New Roman"/>
          <w:color w:val="111111"/>
          <w:sz w:val="23"/>
          <w:szCs w:val="23"/>
        </w:rPr>
      </w:pPr>
      <w:r w:rsidRPr="00286721">
        <w:rPr>
          <w:rFonts w:eastAsia="Times New Roman" w:cs="Times New Roman"/>
          <w:color w:val="111111"/>
          <w:sz w:val="23"/>
          <w:szCs w:val="23"/>
        </w:rPr>
        <w:t> </w:t>
      </w:r>
    </w:p>
    <w:p w:rsidR="00F41DAA" w:rsidRPr="0006512E" w:rsidRDefault="00FA7992" w:rsidP="0006512E">
      <w:pPr>
        <w:spacing w:after="0" w:line="240" w:lineRule="auto"/>
        <w:jc w:val="both"/>
        <w:rPr>
          <w:lang w:val="sr-Cyrl-CS"/>
        </w:rPr>
      </w:pP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Njena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majkaTriša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Norman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kaže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joj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posle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škole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="0006512E">
        <w:rPr>
          <w:rFonts w:eastAsia="Times New Roman" w:cs="Times New Roman"/>
          <w:color w:val="111111"/>
          <w:sz w:val="23"/>
          <w:szCs w:val="23"/>
        </w:rPr>
        <w:t>govor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>е</w:t>
      </w:r>
      <w:r w:rsidR="0006512E">
        <w:rPr>
          <w:rFonts w:eastAsia="Times New Roman" w:cs="Times New Roman"/>
          <w:color w:val="111111"/>
          <w:sz w:val="23"/>
          <w:szCs w:val="23"/>
          <w:lang w:val="sr-Latn-CS"/>
        </w:rPr>
        <w:t>no</w:t>
      </w:r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ne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vredi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ništa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ružna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glupa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a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kada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se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požalila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su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gurnuli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hodniku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ju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jedna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učenica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napala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majka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počela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da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prati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u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školu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>.</w:t>
      </w:r>
      <w:proofErr w:type="gram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Ove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jeseni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 je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čak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i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promenila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školu</w:t>
      </w:r>
      <w:proofErr w:type="spellEnd"/>
      <w:r w:rsidRPr="00286721">
        <w:rPr>
          <w:rFonts w:eastAsia="Times New Roman" w:cs="Times New Roman"/>
          <w:color w:val="111111"/>
          <w:sz w:val="23"/>
          <w:szCs w:val="23"/>
        </w:rPr>
        <w:t xml:space="preserve">, </w:t>
      </w:r>
      <w:proofErr w:type="spellStart"/>
      <w:proofErr w:type="gramStart"/>
      <w:r w:rsidRPr="00286721">
        <w:rPr>
          <w:rFonts w:eastAsia="Times New Roman" w:cs="Times New Roman"/>
          <w:color w:val="111111"/>
          <w:sz w:val="23"/>
          <w:szCs w:val="23"/>
        </w:rPr>
        <w:t>ali</w:t>
      </w:r>
      <w:proofErr w:type="spellEnd"/>
      <w:proofErr w:type="gramEnd"/>
      <w:r w:rsidRPr="00286721">
        <w:rPr>
          <w:rFonts w:eastAsia="Times New Roman" w:cs="Times New Roman"/>
          <w:color w:val="111111"/>
          <w:sz w:val="23"/>
          <w:szCs w:val="23"/>
        </w:rPr>
        <w:t xml:space="preserve"> se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maltretiranje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porukama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 xml:space="preserve"> </w:t>
      </w:r>
      <w:proofErr w:type="spellStart"/>
      <w:r w:rsidRPr="00286721">
        <w:rPr>
          <w:rFonts w:eastAsia="Times New Roman" w:cs="Times New Roman"/>
          <w:color w:val="111111"/>
          <w:sz w:val="23"/>
          <w:szCs w:val="23"/>
        </w:rPr>
        <w:t>nastavilo</w:t>
      </w:r>
      <w:proofErr w:type="spellEnd"/>
      <w:r w:rsidR="0006512E">
        <w:rPr>
          <w:rFonts w:eastAsia="Times New Roman" w:cs="Times New Roman"/>
          <w:color w:val="111111"/>
          <w:sz w:val="23"/>
          <w:szCs w:val="23"/>
          <w:lang w:val="sr-Cyrl-CS"/>
        </w:rPr>
        <w:t>.</w:t>
      </w:r>
    </w:p>
    <w:sectPr w:rsidR="00F41DAA" w:rsidRPr="0006512E" w:rsidSect="00F4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A7992"/>
    <w:rsid w:val="0006512E"/>
    <w:rsid w:val="00286721"/>
    <w:rsid w:val="00F41DAA"/>
    <w:rsid w:val="00FA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Update24h.Com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2</cp:revision>
  <dcterms:created xsi:type="dcterms:W3CDTF">2014-11-13T10:51:00Z</dcterms:created>
  <dcterms:modified xsi:type="dcterms:W3CDTF">2014-11-13T11:28:00Z</dcterms:modified>
</cp:coreProperties>
</file>