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80" w:rsidRDefault="00AB1C80" w:rsidP="00723695">
      <w:pPr>
        <w:rPr>
          <w:rFonts w:ascii="Arial" w:hAnsi="Arial" w:cs="Arial"/>
          <w:lang w:val="sr-Latn-RS"/>
        </w:rPr>
      </w:pPr>
      <w:r w:rsidRPr="00AB1C80">
        <w:rPr>
          <w:rFonts w:ascii="Arial" w:hAnsi="Arial" w:cs="Arial"/>
          <w:lang w:val="sr-Cyrl-RS"/>
        </w:rPr>
        <w:t>Хипервеза и хипертекст</w:t>
      </w:r>
      <w:r w:rsidRPr="00AB1C80">
        <w:rPr>
          <w:rFonts w:ascii="Arial" w:hAnsi="Arial" w:cs="Arial"/>
          <w:lang w:val="sr-Latn-RS"/>
        </w:rPr>
        <w:t xml:space="preserve">. </w:t>
      </w:r>
      <w:proofErr w:type="spellStart"/>
      <w:r w:rsidRPr="00AB1C80">
        <w:rPr>
          <w:rFonts w:ascii="Arial" w:hAnsi="Arial" w:cs="Arial"/>
        </w:rPr>
        <w:t>Рад</w:t>
      </w:r>
      <w:proofErr w:type="spellEnd"/>
      <w:r w:rsidRPr="00AB1C80">
        <w:rPr>
          <w:rFonts w:ascii="Arial" w:hAnsi="Arial" w:cs="Arial"/>
        </w:rPr>
        <w:t xml:space="preserve"> </w:t>
      </w:r>
      <w:proofErr w:type="spellStart"/>
      <w:r w:rsidRPr="00AB1C80">
        <w:rPr>
          <w:rFonts w:ascii="Arial" w:hAnsi="Arial" w:cs="Arial"/>
        </w:rPr>
        <w:t>са</w:t>
      </w:r>
      <w:proofErr w:type="spellEnd"/>
      <w:r w:rsidRPr="00AB1C80">
        <w:rPr>
          <w:rFonts w:ascii="Arial" w:hAnsi="Arial" w:cs="Arial"/>
        </w:rPr>
        <w:t xml:space="preserve"> </w:t>
      </w:r>
      <w:proofErr w:type="spellStart"/>
      <w:r w:rsidRPr="00AB1C80">
        <w:rPr>
          <w:rFonts w:ascii="Arial" w:hAnsi="Arial" w:cs="Arial"/>
        </w:rPr>
        <w:t>текстом</w:t>
      </w:r>
      <w:proofErr w:type="spellEnd"/>
      <w:r w:rsidRPr="00AB1C80">
        <w:rPr>
          <w:rFonts w:ascii="Arial" w:hAnsi="Arial" w:cs="Arial"/>
        </w:rPr>
        <w:t xml:space="preserve"> – </w:t>
      </w:r>
      <w:proofErr w:type="spellStart"/>
      <w:r w:rsidRPr="00AB1C80">
        <w:rPr>
          <w:rFonts w:ascii="Arial" w:hAnsi="Arial" w:cs="Arial"/>
        </w:rPr>
        <w:t>преглед</w:t>
      </w:r>
      <w:proofErr w:type="spellEnd"/>
      <w:r w:rsidRPr="00AB1C80">
        <w:rPr>
          <w:rFonts w:ascii="Arial" w:hAnsi="Arial" w:cs="Arial"/>
        </w:rPr>
        <w:t xml:space="preserve"> </w:t>
      </w:r>
      <w:proofErr w:type="spellStart"/>
      <w:r w:rsidRPr="00AB1C80">
        <w:rPr>
          <w:rFonts w:ascii="Arial" w:hAnsi="Arial" w:cs="Arial"/>
        </w:rPr>
        <w:t>садржаја</w:t>
      </w:r>
      <w:proofErr w:type="spellEnd"/>
      <w:r w:rsidRPr="00AB1C80">
        <w:rPr>
          <w:rFonts w:ascii="Arial" w:hAnsi="Arial" w:cs="Arial"/>
        </w:rPr>
        <w:t xml:space="preserve"> </w:t>
      </w:r>
      <w:proofErr w:type="spellStart"/>
      <w:r w:rsidRPr="00AB1C80">
        <w:rPr>
          <w:rFonts w:ascii="Arial" w:hAnsi="Arial" w:cs="Arial"/>
        </w:rPr>
        <w:t>текстуалног</w:t>
      </w:r>
      <w:proofErr w:type="spellEnd"/>
      <w:r w:rsidRPr="00AB1C80">
        <w:rPr>
          <w:rFonts w:ascii="Arial" w:hAnsi="Arial" w:cs="Arial"/>
        </w:rPr>
        <w:t xml:space="preserve"> </w:t>
      </w:r>
      <w:proofErr w:type="spellStart"/>
      <w:r w:rsidRPr="00AB1C80">
        <w:rPr>
          <w:rFonts w:ascii="Arial" w:hAnsi="Arial" w:cs="Arial"/>
        </w:rPr>
        <w:t>документа</w:t>
      </w:r>
      <w:proofErr w:type="spellEnd"/>
    </w:p>
    <w:p w:rsidR="00CC5F18" w:rsidRPr="00723695" w:rsidRDefault="009C54E9" w:rsidP="00723695">
      <w:pPr>
        <w:rPr>
          <w:rFonts w:ascii="Arial" w:hAnsi="Arial" w:cs="Arial"/>
          <w:lang w:val="sr-Cyrl-RS"/>
        </w:rPr>
      </w:pPr>
      <w:r w:rsidRPr="00723695">
        <w:rPr>
          <w:rFonts w:ascii="Arial" w:hAnsi="Arial" w:cs="Arial"/>
          <w:lang w:val="sr-Cyrl-RS"/>
        </w:rPr>
        <w:t>Хипервеза и хипертекст</w:t>
      </w:r>
    </w:p>
    <w:p w:rsidR="009C54E9" w:rsidRPr="00723695" w:rsidRDefault="009C54E9" w:rsidP="00CC5F1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B3B3B"/>
          <w:sz w:val="22"/>
          <w:szCs w:val="22"/>
          <w:shd w:val="clear" w:color="auto" w:fill="FFFFFF"/>
          <w:lang w:val="sr-Cyrl-RS"/>
        </w:rPr>
      </w:pPr>
      <w:proofErr w:type="spellStart"/>
      <w:proofErr w:type="gram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Класичан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текст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читамо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од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почетка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до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краја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.</w:t>
      </w:r>
      <w:proofErr w:type="gram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Текст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у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коме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је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могуће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стварање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властитог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пута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читања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јер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садржи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везе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ка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другим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деловима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истог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документа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или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везе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ка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другим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документима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,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назива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се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хипертекст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  <w:lang w:val="sr-Cyrl-RS"/>
        </w:rPr>
        <w:t xml:space="preserve"> </w:t>
      </w:r>
      <w:r w:rsidRPr="00723695">
        <w:rPr>
          <w:rStyle w:val="Strong"/>
          <w:rFonts w:ascii="Arial" w:hAnsi="Arial" w:cs="Arial"/>
          <w:color w:val="C23B3B"/>
          <w:sz w:val="22"/>
          <w:szCs w:val="22"/>
          <w:shd w:val="clear" w:color="auto" w:fill="FFFFFF"/>
          <w:lang w:val="sr-Cyrl-RS"/>
        </w:rPr>
        <w:t>хипертекст</w:t>
      </w:r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 (</w:t>
      </w:r>
      <w:r w:rsidRPr="00723695">
        <w:rPr>
          <w:rStyle w:val="Strong"/>
          <w:rFonts w:ascii="Arial" w:hAnsi="Arial" w:cs="Arial"/>
          <w:i/>
          <w:iCs/>
          <w:color w:val="5FA233"/>
          <w:sz w:val="22"/>
          <w:szCs w:val="22"/>
          <w:shd w:val="clear" w:color="auto" w:fill="FFFFFF"/>
        </w:rPr>
        <w:t>hypertext</w:t>
      </w:r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).</w:t>
      </w:r>
      <w:proofErr w:type="gram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Израз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хипертекст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први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је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користио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b/>
          <w:color w:val="373A3C"/>
          <w:sz w:val="22"/>
          <w:szCs w:val="22"/>
          <w:shd w:val="clear" w:color="auto" w:fill="FFFFFF"/>
        </w:rPr>
        <w:t>Тед</w:t>
      </w:r>
      <w:proofErr w:type="spellEnd"/>
      <w:r w:rsidRPr="00723695">
        <w:rPr>
          <w:rFonts w:ascii="Arial" w:hAnsi="Arial" w:cs="Arial"/>
          <w:b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b/>
          <w:color w:val="373A3C"/>
          <w:sz w:val="22"/>
          <w:szCs w:val="22"/>
          <w:shd w:val="clear" w:color="auto" w:fill="FFFFFF"/>
        </w:rPr>
        <w:t>Нелсон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1965.</w:t>
      </w:r>
      <w:proofErr w:type="gram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год</w:t>
      </w:r>
      <w:proofErr w:type="spellEnd"/>
      <w:proofErr w:type="gram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.</w:t>
      </w:r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  <w:lang w:val="sr-Cyrl-RS"/>
        </w:rPr>
        <w:t xml:space="preserve"> </w:t>
      </w:r>
      <w:proofErr w:type="spellStart"/>
      <w:proofErr w:type="gram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Под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овим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изразом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подразумевају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текстови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међусобно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повезани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помоћу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специјалних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веза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.</w:t>
      </w:r>
      <w:proofErr w:type="gram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  <w:lang w:val="sr-Cyrl-RS"/>
        </w:rPr>
        <w:t xml:space="preserve"> </w:t>
      </w:r>
    </w:p>
    <w:p w:rsidR="009C54E9" w:rsidRPr="00723695" w:rsidRDefault="009C54E9" w:rsidP="00CC5F1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B3B3B"/>
          <w:sz w:val="22"/>
          <w:szCs w:val="22"/>
          <w:shd w:val="clear" w:color="auto" w:fill="FFFFFF"/>
          <w:lang w:val="sr-Cyrl-RS"/>
        </w:rPr>
      </w:pPr>
      <w:proofErr w:type="spellStart"/>
      <w:proofErr w:type="gram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Везе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у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хипертексту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се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називају</w:t>
      </w:r>
      <w:proofErr w:type="spellEnd"/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r w:rsidRPr="00723695">
        <w:rPr>
          <w:rStyle w:val="Strong"/>
          <w:rFonts w:ascii="Arial" w:hAnsi="Arial" w:cs="Arial"/>
          <w:color w:val="C23B3B"/>
          <w:sz w:val="22"/>
          <w:szCs w:val="22"/>
          <w:shd w:val="clear" w:color="auto" w:fill="FFFFFF"/>
          <w:lang w:val="sr-Cyrl-RS"/>
        </w:rPr>
        <w:t>хипервезама</w:t>
      </w:r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 (</w:t>
      </w:r>
      <w:r w:rsidRPr="00723695">
        <w:rPr>
          <w:rStyle w:val="Strong"/>
          <w:rFonts w:ascii="Arial" w:hAnsi="Arial" w:cs="Arial"/>
          <w:i/>
          <w:iCs/>
          <w:color w:val="5FA233"/>
          <w:sz w:val="22"/>
          <w:szCs w:val="22"/>
          <w:shd w:val="clear" w:color="auto" w:fill="FFFFFF"/>
        </w:rPr>
        <w:t>hyperlinks</w:t>
      </w:r>
      <w:r w:rsidRPr="00723695">
        <w:rPr>
          <w:rFonts w:ascii="Arial" w:hAnsi="Arial" w:cs="Arial"/>
          <w:color w:val="3B3B3B"/>
          <w:sz w:val="22"/>
          <w:szCs w:val="22"/>
          <w:shd w:val="clear" w:color="auto" w:fill="FFFFFF"/>
        </w:rPr>
        <w:t>).</w:t>
      </w:r>
      <w:proofErr w:type="gramEnd"/>
    </w:p>
    <w:p w:rsidR="00CC5F18" w:rsidRPr="00723695" w:rsidRDefault="009C54E9" w:rsidP="009C54E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sz w:val="22"/>
          <w:szCs w:val="22"/>
          <w:lang w:val="sr-Cyrl-RS"/>
        </w:rPr>
      </w:pPr>
      <w:r w:rsidRPr="0072369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B92EFD3" wp14:editId="2F074786">
            <wp:extent cx="3209925" cy="1628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Hiperteks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4E9" w:rsidRPr="00723695" w:rsidRDefault="009C54E9" w:rsidP="009C54E9">
      <w:pPr>
        <w:spacing w:after="0" w:line="240" w:lineRule="auto"/>
        <w:rPr>
          <w:rFonts w:ascii="Arial" w:hAnsi="Arial" w:cs="Arial"/>
          <w:color w:val="373A3C"/>
        </w:rPr>
      </w:pPr>
      <w:proofErr w:type="spellStart"/>
      <w:r w:rsidRPr="00723695">
        <w:rPr>
          <w:rFonts w:ascii="Arial" w:hAnsi="Arial" w:cs="Arial"/>
          <w:color w:val="373A3C"/>
        </w:rPr>
        <w:t>Хипервезе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могу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бити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представљене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на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различите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начине</w:t>
      </w:r>
      <w:proofErr w:type="spellEnd"/>
      <w:r w:rsidRPr="00723695">
        <w:rPr>
          <w:rFonts w:ascii="Arial" w:hAnsi="Arial" w:cs="Arial"/>
          <w:color w:val="373A3C"/>
        </w:rPr>
        <w:t>;</w:t>
      </w:r>
    </w:p>
    <w:p w:rsidR="009C54E9" w:rsidRPr="00723695" w:rsidRDefault="009C54E9" w:rsidP="009C54E9">
      <w:pPr>
        <w:spacing w:after="0" w:line="240" w:lineRule="auto"/>
        <w:ind w:firstLine="567"/>
        <w:rPr>
          <w:rFonts w:ascii="Arial" w:hAnsi="Arial" w:cs="Arial"/>
          <w:color w:val="373A3C"/>
        </w:rPr>
      </w:pPr>
      <w:r w:rsidRPr="00723695">
        <w:rPr>
          <w:rFonts w:ascii="Arial" w:hAnsi="Arial" w:cs="Arial"/>
          <w:color w:val="373A3C"/>
        </w:rPr>
        <w:t>•</w:t>
      </w:r>
      <w:r w:rsidRPr="00723695">
        <w:rPr>
          <w:rFonts w:ascii="Arial" w:hAnsi="Arial" w:cs="Arial"/>
          <w:color w:val="373A3C"/>
        </w:rPr>
        <w:tab/>
      </w:r>
      <w:proofErr w:type="spellStart"/>
      <w:proofErr w:type="gramStart"/>
      <w:r w:rsidRPr="00723695">
        <w:rPr>
          <w:rFonts w:ascii="Arial" w:hAnsi="Arial" w:cs="Arial"/>
          <w:color w:val="373A3C"/>
        </w:rPr>
        <w:t>подвлачење</w:t>
      </w:r>
      <w:proofErr w:type="spellEnd"/>
      <w:r w:rsidRPr="00723695">
        <w:rPr>
          <w:rFonts w:ascii="Arial" w:hAnsi="Arial" w:cs="Arial"/>
          <w:color w:val="373A3C"/>
          <w:lang w:val="sr-Cyrl-RS"/>
        </w:rPr>
        <w:t>м</w:t>
      </w:r>
      <w:proofErr w:type="gram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текста</w:t>
      </w:r>
      <w:proofErr w:type="spellEnd"/>
    </w:p>
    <w:p w:rsidR="009C54E9" w:rsidRPr="00723695" w:rsidRDefault="009C54E9" w:rsidP="009C54E9">
      <w:pPr>
        <w:spacing w:after="0" w:line="240" w:lineRule="auto"/>
        <w:ind w:firstLine="567"/>
        <w:rPr>
          <w:rFonts w:ascii="Arial" w:hAnsi="Arial" w:cs="Arial"/>
          <w:color w:val="373A3C"/>
        </w:rPr>
      </w:pPr>
      <w:r w:rsidRPr="00723695">
        <w:rPr>
          <w:rFonts w:ascii="Arial" w:hAnsi="Arial" w:cs="Arial"/>
          <w:color w:val="373A3C"/>
        </w:rPr>
        <w:t>•</w:t>
      </w:r>
      <w:r w:rsidRPr="00723695">
        <w:rPr>
          <w:rFonts w:ascii="Arial" w:hAnsi="Arial" w:cs="Arial"/>
          <w:color w:val="373A3C"/>
        </w:rPr>
        <w:tab/>
      </w:r>
      <w:proofErr w:type="spellStart"/>
      <w:proofErr w:type="gramStart"/>
      <w:r w:rsidRPr="00723695">
        <w:rPr>
          <w:rFonts w:ascii="Arial" w:hAnsi="Arial" w:cs="Arial"/>
          <w:color w:val="373A3C"/>
        </w:rPr>
        <w:t>друг</w:t>
      </w:r>
      <w:proofErr w:type="spellEnd"/>
      <w:r w:rsidRPr="00723695">
        <w:rPr>
          <w:rFonts w:ascii="Arial" w:hAnsi="Arial" w:cs="Arial"/>
          <w:color w:val="373A3C"/>
          <w:lang w:val="sr-Cyrl-RS"/>
        </w:rPr>
        <w:t>ом</w:t>
      </w:r>
      <w:proofErr w:type="gram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бој</w:t>
      </w:r>
      <w:proofErr w:type="spellEnd"/>
      <w:r w:rsidRPr="00723695">
        <w:rPr>
          <w:rFonts w:ascii="Arial" w:hAnsi="Arial" w:cs="Arial"/>
          <w:color w:val="373A3C"/>
          <w:lang w:val="sr-Cyrl-RS"/>
        </w:rPr>
        <w:t>ом</w:t>
      </w:r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текста</w:t>
      </w:r>
      <w:proofErr w:type="spellEnd"/>
    </w:p>
    <w:p w:rsidR="009C54E9" w:rsidRPr="00723695" w:rsidRDefault="009C54E9" w:rsidP="009C54E9">
      <w:pPr>
        <w:spacing w:after="0" w:line="240" w:lineRule="auto"/>
        <w:ind w:firstLine="567"/>
        <w:rPr>
          <w:rFonts w:ascii="Arial" w:hAnsi="Arial" w:cs="Arial"/>
          <w:color w:val="373A3C"/>
          <w:lang w:val="sr-Cyrl-RS"/>
        </w:rPr>
      </w:pPr>
      <w:r w:rsidRPr="00723695">
        <w:rPr>
          <w:rFonts w:ascii="Arial" w:hAnsi="Arial" w:cs="Arial"/>
          <w:color w:val="373A3C"/>
        </w:rPr>
        <w:t>•</w:t>
      </w:r>
      <w:r w:rsidRPr="00723695">
        <w:rPr>
          <w:rFonts w:ascii="Arial" w:hAnsi="Arial" w:cs="Arial"/>
          <w:color w:val="373A3C"/>
        </w:rPr>
        <w:tab/>
      </w:r>
      <w:proofErr w:type="spellStart"/>
      <w:proofErr w:type="gramStart"/>
      <w:r w:rsidRPr="00723695">
        <w:rPr>
          <w:rFonts w:ascii="Arial" w:hAnsi="Arial" w:cs="Arial"/>
          <w:color w:val="373A3C"/>
        </w:rPr>
        <w:t>дугмад</w:t>
      </w:r>
      <w:proofErr w:type="spellEnd"/>
      <w:r w:rsidRPr="00723695">
        <w:rPr>
          <w:rFonts w:ascii="Arial" w:hAnsi="Arial" w:cs="Arial"/>
          <w:color w:val="373A3C"/>
          <w:lang w:val="sr-Cyrl-RS"/>
        </w:rPr>
        <w:t>има</w:t>
      </w:r>
      <w:proofErr w:type="gramEnd"/>
    </w:p>
    <w:p w:rsidR="009C54E9" w:rsidRPr="00723695" w:rsidRDefault="009C54E9" w:rsidP="009C54E9">
      <w:pPr>
        <w:spacing w:line="240" w:lineRule="auto"/>
        <w:ind w:firstLine="567"/>
        <w:rPr>
          <w:rFonts w:ascii="Arial" w:hAnsi="Arial" w:cs="Arial"/>
          <w:color w:val="373A3C"/>
        </w:rPr>
      </w:pPr>
      <w:r w:rsidRPr="00723695">
        <w:rPr>
          <w:rFonts w:ascii="Arial" w:hAnsi="Arial" w:cs="Arial"/>
          <w:color w:val="373A3C"/>
        </w:rPr>
        <w:t>•</w:t>
      </w:r>
      <w:r w:rsidRPr="00723695">
        <w:rPr>
          <w:rFonts w:ascii="Arial" w:hAnsi="Arial" w:cs="Arial"/>
          <w:color w:val="373A3C"/>
        </w:rPr>
        <w:tab/>
      </w:r>
      <w:proofErr w:type="spellStart"/>
      <w:proofErr w:type="gramStart"/>
      <w:r w:rsidRPr="00723695">
        <w:rPr>
          <w:rFonts w:ascii="Arial" w:hAnsi="Arial" w:cs="Arial"/>
          <w:color w:val="373A3C"/>
        </w:rPr>
        <w:t>сличиц</w:t>
      </w:r>
      <w:proofErr w:type="spellEnd"/>
      <w:r w:rsidRPr="00723695">
        <w:rPr>
          <w:rFonts w:ascii="Arial" w:hAnsi="Arial" w:cs="Arial"/>
          <w:color w:val="373A3C"/>
          <w:lang w:val="sr-Cyrl-RS"/>
        </w:rPr>
        <w:t>ама</w:t>
      </w:r>
      <w:proofErr w:type="gramEnd"/>
      <w:r w:rsidRPr="00723695">
        <w:rPr>
          <w:rFonts w:ascii="Arial" w:hAnsi="Arial" w:cs="Arial"/>
          <w:color w:val="373A3C"/>
        </w:rPr>
        <w:t xml:space="preserve"> (</w:t>
      </w:r>
      <w:proofErr w:type="spellStart"/>
      <w:r w:rsidRPr="00723695">
        <w:rPr>
          <w:rFonts w:ascii="Arial" w:hAnsi="Arial" w:cs="Arial"/>
          <w:color w:val="373A3C"/>
        </w:rPr>
        <w:t>икониц</w:t>
      </w:r>
      <w:proofErr w:type="spellEnd"/>
      <w:r w:rsidRPr="00723695">
        <w:rPr>
          <w:rFonts w:ascii="Arial" w:hAnsi="Arial" w:cs="Arial"/>
          <w:color w:val="373A3C"/>
          <w:lang w:val="sr-Cyrl-RS"/>
        </w:rPr>
        <w:t>ама</w:t>
      </w:r>
      <w:r w:rsidRPr="00723695">
        <w:rPr>
          <w:rFonts w:ascii="Arial" w:hAnsi="Arial" w:cs="Arial"/>
          <w:color w:val="373A3C"/>
        </w:rPr>
        <w:t>)</w:t>
      </w:r>
    </w:p>
    <w:p w:rsidR="009C54E9" w:rsidRPr="00723695" w:rsidRDefault="009C54E9" w:rsidP="009C54E9">
      <w:pPr>
        <w:spacing w:after="0" w:line="240" w:lineRule="auto"/>
        <w:rPr>
          <w:rFonts w:ascii="Arial" w:hAnsi="Arial" w:cs="Arial"/>
          <w:color w:val="373A3C"/>
          <w:lang w:val="sr-Cyrl-RS"/>
        </w:rPr>
      </w:pPr>
    </w:p>
    <w:p w:rsidR="00723695" w:rsidRPr="00723695" w:rsidRDefault="00723695" w:rsidP="00723695">
      <w:pPr>
        <w:spacing w:line="240" w:lineRule="auto"/>
        <w:jc w:val="both"/>
        <w:rPr>
          <w:rFonts w:ascii="Arial" w:hAnsi="Arial" w:cs="Arial"/>
          <w:color w:val="373A3C"/>
          <w:lang w:val="sr-Cyrl-RS"/>
        </w:rPr>
      </w:pPr>
      <w:proofErr w:type="spellStart"/>
      <w:r w:rsidRPr="00723695">
        <w:rPr>
          <w:rFonts w:ascii="Arial" w:hAnsi="Arial" w:cs="Arial"/>
          <w:color w:val="373A3C"/>
        </w:rPr>
        <w:t>Мултимедија</w:t>
      </w:r>
      <w:proofErr w:type="spellEnd"/>
    </w:p>
    <w:p w:rsidR="009C54E9" w:rsidRPr="00723695" w:rsidRDefault="009C54E9" w:rsidP="009C54E9">
      <w:pPr>
        <w:spacing w:after="0" w:line="240" w:lineRule="auto"/>
        <w:jc w:val="both"/>
        <w:rPr>
          <w:rFonts w:ascii="Arial" w:hAnsi="Arial" w:cs="Arial"/>
          <w:color w:val="373A3C"/>
        </w:rPr>
      </w:pPr>
      <w:proofErr w:type="spellStart"/>
      <w:r w:rsidRPr="00723695">
        <w:rPr>
          <w:rFonts w:ascii="Arial" w:hAnsi="Arial" w:cs="Arial"/>
          <w:b/>
          <w:color w:val="373A3C"/>
        </w:rPr>
        <w:t>Мултимедија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је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било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која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комбинација</w:t>
      </w:r>
      <w:proofErr w:type="spellEnd"/>
      <w:r w:rsidRPr="00723695">
        <w:rPr>
          <w:rFonts w:ascii="Arial" w:hAnsi="Arial" w:cs="Arial"/>
          <w:color w:val="373A3C"/>
        </w:rPr>
        <w:t xml:space="preserve"> у </w:t>
      </w:r>
      <w:proofErr w:type="spellStart"/>
      <w:r w:rsidRPr="00723695">
        <w:rPr>
          <w:rFonts w:ascii="Arial" w:hAnsi="Arial" w:cs="Arial"/>
          <w:color w:val="373A3C"/>
        </w:rPr>
        <w:t>једном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документу</w:t>
      </w:r>
      <w:proofErr w:type="spellEnd"/>
      <w:r w:rsidRPr="00723695">
        <w:rPr>
          <w:rFonts w:ascii="Arial" w:hAnsi="Arial" w:cs="Arial"/>
          <w:color w:val="373A3C"/>
        </w:rPr>
        <w:t xml:space="preserve">: </w:t>
      </w:r>
      <w:proofErr w:type="spellStart"/>
      <w:r w:rsidRPr="00723695">
        <w:rPr>
          <w:rFonts w:ascii="Arial" w:hAnsi="Arial" w:cs="Arial"/>
          <w:color w:val="373A3C"/>
        </w:rPr>
        <w:t>текста</w:t>
      </w:r>
      <w:proofErr w:type="spellEnd"/>
      <w:r w:rsidRPr="00723695">
        <w:rPr>
          <w:rFonts w:ascii="Arial" w:hAnsi="Arial" w:cs="Arial"/>
          <w:color w:val="373A3C"/>
        </w:rPr>
        <w:t xml:space="preserve">, </w:t>
      </w:r>
      <w:proofErr w:type="spellStart"/>
      <w:r w:rsidRPr="00723695">
        <w:rPr>
          <w:rFonts w:ascii="Arial" w:hAnsi="Arial" w:cs="Arial"/>
          <w:color w:val="373A3C"/>
        </w:rPr>
        <w:t>графике</w:t>
      </w:r>
      <w:proofErr w:type="spellEnd"/>
      <w:r w:rsidRPr="00723695">
        <w:rPr>
          <w:rFonts w:ascii="Arial" w:hAnsi="Arial" w:cs="Arial"/>
          <w:color w:val="373A3C"/>
        </w:rPr>
        <w:t xml:space="preserve">, </w:t>
      </w:r>
      <w:proofErr w:type="spellStart"/>
      <w:r w:rsidRPr="00723695">
        <w:rPr>
          <w:rFonts w:ascii="Arial" w:hAnsi="Arial" w:cs="Arial"/>
          <w:color w:val="373A3C"/>
        </w:rPr>
        <w:t>фотографије</w:t>
      </w:r>
      <w:proofErr w:type="spellEnd"/>
      <w:r w:rsidRPr="00723695">
        <w:rPr>
          <w:rFonts w:ascii="Arial" w:hAnsi="Arial" w:cs="Arial"/>
          <w:color w:val="373A3C"/>
        </w:rPr>
        <w:t xml:space="preserve">, </w:t>
      </w:r>
      <w:proofErr w:type="spellStart"/>
      <w:r w:rsidRPr="00723695">
        <w:rPr>
          <w:rFonts w:ascii="Arial" w:hAnsi="Arial" w:cs="Arial"/>
          <w:color w:val="373A3C"/>
        </w:rPr>
        <w:t>звука</w:t>
      </w:r>
      <w:proofErr w:type="spellEnd"/>
      <w:r w:rsidRPr="00723695">
        <w:rPr>
          <w:rFonts w:ascii="Arial" w:hAnsi="Arial" w:cs="Arial"/>
          <w:color w:val="373A3C"/>
        </w:rPr>
        <w:t xml:space="preserve">, </w:t>
      </w:r>
      <w:proofErr w:type="spellStart"/>
      <w:r w:rsidRPr="00723695">
        <w:rPr>
          <w:rFonts w:ascii="Arial" w:hAnsi="Arial" w:cs="Arial"/>
          <w:color w:val="373A3C"/>
        </w:rPr>
        <w:t>анимације</w:t>
      </w:r>
      <w:proofErr w:type="spellEnd"/>
      <w:r w:rsidRPr="00723695">
        <w:rPr>
          <w:rFonts w:ascii="Arial" w:hAnsi="Arial" w:cs="Arial"/>
          <w:color w:val="373A3C"/>
        </w:rPr>
        <w:t xml:space="preserve"> и </w:t>
      </w:r>
      <w:proofErr w:type="spellStart"/>
      <w:r w:rsidRPr="00723695">
        <w:rPr>
          <w:rFonts w:ascii="Arial" w:hAnsi="Arial" w:cs="Arial"/>
          <w:color w:val="373A3C"/>
        </w:rPr>
        <w:t>видеа</w:t>
      </w:r>
      <w:proofErr w:type="spellEnd"/>
      <w:r w:rsidRPr="00723695">
        <w:rPr>
          <w:rFonts w:ascii="Arial" w:hAnsi="Arial" w:cs="Arial"/>
          <w:color w:val="373A3C"/>
        </w:rPr>
        <w:t xml:space="preserve">. </w:t>
      </w:r>
      <w:proofErr w:type="spellStart"/>
      <w:proofErr w:type="gramStart"/>
      <w:r w:rsidRPr="00723695">
        <w:rPr>
          <w:rFonts w:ascii="Arial" w:hAnsi="Arial" w:cs="Arial"/>
          <w:color w:val="373A3C"/>
        </w:rPr>
        <w:t>Ако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корисник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има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слободу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кретања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кроз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мултимедијалне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садржаје</w:t>
      </w:r>
      <w:proofErr w:type="spellEnd"/>
      <w:r w:rsidRPr="00723695">
        <w:rPr>
          <w:rFonts w:ascii="Arial" w:hAnsi="Arial" w:cs="Arial"/>
          <w:color w:val="373A3C"/>
        </w:rPr>
        <w:t xml:space="preserve">, </w:t>
      </w:r>
      <w:proofErr w:type="spellStart"/>
      <w:r w:rsidRPr="00723695">
        <w:rPr>
          <w:rFonts w:ascii="Arial" w:hAnsi="Arial" w:cs="Arial"/>
          <w:color w:val="373A3C"/>
        </w:rPr>
        <w:t>та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мултимедија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је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интерактивна</w:t>
      </w:r>
      <w:proofErr w:type="spellEnd"/>
      <w:r w:rsidRPr="00723695">
        <w:rPr>
          <w:rFonts w:ascii="Arial" w:hAnsi="Arial" w:cs="Arial"/>
          <w:color w:val="373A3C"/>
        </w:rPr>
        <w:t xml:space="preserve">, а </w:t>
      </w:r>
      <w:proofErr w:type="spellStart"/>
      <w:r w:rsidRPr="00723695">
        <w:rPr>
          <w:rFonts w:ascii="Arial" w:hAnsi="Arial" w:cs="Arial"/>
          <w:color w:val="373A3C"/>
        </w:rPr>
        <w:t>сам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начин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кретања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кроз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мултимедију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назива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се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навигација</w:t>
      </w:r>
      <w:proofErr w:type="spellEnd"/>
      <w:r w:rsidRPr="00723695">
        <w:rPr>
          <w:rFonts w:ascii="Arial" w:hAnsi="Arial" w:cs="Arial"/>
          <w:color w:val="373A3C"/>
        </w:rPr>
        <w:t>.</w:t>
      </w:r>
      <w:proofErr w:type="gramEnd"/>
    </w:p>
    <w:p w:rsidR="009C54E9" w:rsidRPr="00723695" w:rsidRDefault="009C54E9" w:rsidP="009C54E9">
      <w:pPr>
        <w:spacing w:after="0" w:line="240" w:lineRule="auto"/>
        <w:rPr>
          <w:rFonts w:ascii="Arial" w:hAnsi="Arial" w:cs="Arial"/>
          <w:color w:val="373A3C"/>
          <w:lang w:val="sr-Cyrl-RS"/>
        </w:rPr>
      </w:pPr>
      <w:proofErr w:type="spellStart"/>
      <w:r w:rsidRPr="00723695">
        <w:rPr>
          <w:rFonts w:ascii="Arial" w:hAnsi="Arial" w:cs="Arial"/>
          <w:color w:val="373A3C"/>
        </w:rPr>
        <w:t>Интерактиван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мултимедиј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се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назива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хипермедија</w:t>
      </w:r>
      <w:proofErr w:type="spellEnd"/>
      <w:r w:rsidRPr="00723695">
        <w:rPr>
          <w:rFonts w:ascii="Arial" w:hAnsi="Arial" w:cs="Arial"/>
          <w:color w:val="373A3C"/>
        </w:rPr>
        <w:t xml:space="preserve"> (</w:t>
      </w:r>
      <w:proofErr w:type="spellStart"/>
      <w:r w:rsidRPr="00723695">
        <w:rPr>
          <w:rFonts w:ascii="Arial" w:hAnsi="Arial" w:cs="Arial"/>
          <w:color w:val="373A3C"/>
        </w:rPr>
        <w:t>хyпермедиа</w:t>
      </w:r>
      <w:proofErr w:type="spellEnd"/>
      <w:r w:rsidRPr="00723695">
        <w:rPr>
          <w:rFonts w:ascii="Arial" w:hAnsi="Arial" w:cs="Arial"/>
          <w:color w:val="373A3C"/>
        </w:rPr>
        <w:t xml:space="preserve">), </w:t>
      </w:r>
      <w:proofErr w:type="spellStart"/>
      <w:r w:rsidRPr="00723695">
        <w:rPr>
          <w:rFonts w:ascii="Arial" w:hAnsi="Arial" w:cs="Arial"/>
          <w:color w:val="373A3C"/>
        </w:rPr>
        <w:t>односно</w:t>
      </w:r>
      <w:proofErr w:type="spellEnd"/>
      <w:r w:rsidRPr="00723695">
        <w:rPr>
          <w:rFonts w:ascii="Arial" w:hAnsi="Arial" w:cs="Arial"/>
          <w:color w:val="373A3C"/>
        </w:rPr>
        <w:t>:</w:t>
      </w:r>
    </w:p>
    <w:p w:rsidR="009C54E9" w:rsidRPr="00723695" w:rsidRDefault="009C54E9" w:rsidP="009C54E9">
      <w:pPr>
        <w:spacing w:after="0" w:line="240" w:lineRule="auto"/>
        <w:rPr>
          <w:rFonts w:ascii="Arial" w:hAnsi="Arial" w:cs="Arial"/>
          <w:color w:val="373A3C"/>
          <w:lang w:val="sr-Cyrl-RS"/>
        </w:rPr>
      </w:pPr>
    </w:p>
    <w:p w:rsidR="009C54E9" w:rsidRPr="00723695" w:rsidRDefault="009C54E9" w:rsidP="009C54E9">
      <w:pPr>
        <w:spacing w:after="0" w:line="240" w:lineRule="auto"/>
        <w:jc w:val="center"/>
        <w:rPr>
          <w:rFonts w:ascii="Arial" w:hAnsi="Arial" w:cs="Arial"/>
          <w:b/>
          <w:color w:val="373A3C"/>
          <w:lang w:val="sr-Cyrl-RS"/>
        </w:rPr>
      </w:pPr>
      <w:proofErr w:type="spellStart"/>
      <w:proofErr w:type="gramStart"/>
      <w:r w:rsidRPr="00723695">
        <w:rPr>
          <w:rFonts w:ascii="Arial" w:hAnsi="Arial" w:cs="Arial"/>
          <w:b/>
          <w:color w:val="373A3C"/>
        </w:rPr>
        <w:t>хипермедија</w:t>
      </w:r>
      <w:proofErr w:type="spellEnd"/>
      <w:proofErr w:type="gramEnd"/>
      <w:r w:rsidRPr="00723695">
        <w:rPr>
          <w:rFonts w:ascii="Arial" w:hAnsi="Arial" w:cs="Arial"/>
          <w:b/>
          <w:color w:val="373A3C"/>
        </w:rPr>
        <w:t xml:space="preserve"> = </w:t>
      </w:r>
      <w:proofErr w:type="spellStart"/>
      <w:r w:rsidRPr="00723695">
        <w:rPr>
          <w:rFonts w:ascii="Arial" w:hAnsi="Arial" w:cs="Arial"/>
          <w:b/>
          <w:color w:val="373A3C"/>
        </w:rPr>
        <w:t>хипертекст</w:t>
      </w:r>
      <w:proofErr w:type="spellEnd"/>
      <w:r w:rsidRPr="00723695">
        <w:rPr>
          <w:rFonts w:ascii="Arial" w:hAnsi="Arial" w:cs="Arial"/>
          <w:b/>
          <w:color w:val="373A3C"/>
        </w:rPr>
        <w:t xml:space="preserve"> + </w:t>
      </w:r>
      <w:proofErr w:type="spellStart"/>
      <w:r w:rsidRPr="00723695">
        <w:rPr>
          <w:rFonts w:ascii="Arial" w:hAnsi="Arial" w:cs="Arial"/>
          <w:b/>
          <w:color w:val="373A3C"/>
        </w:rPr>
        <w:t>мултимедија</w:t>
      </w:r>
      <w:proofErr w:type="spellEnd"/>
    </w:p>
    <w:p w:rsidR="009C54E9" w:rsidRPr="00723695" w:rsidRDefault="009C54E9" w:rsidP="009C54E9">
      <w:pPr>
        <w:spacing w:after="0" w:line="240" w:lineRule="auto"/>
        <w:rPr>
          <w:rFonts w:ascii="Arial" w:hAnsi="Arial" w:cs="Arial"/>
          <w:color w:val="373A3C"/>
          <w:lang w:val="sr-Cyrl-RS"/>
        </w:rPr>
      </w:pPr>
    </w:p>
    <w:p w:rsidR="009C54E9" w:rsidRPr="00723695" w:rsidRDefault="009C54E9" w:rsidP="00BE1661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23695">
        <w:rPr>
          <w:rFonts w:ascii="Arial" w:hAnsi="Arial" w:cs="Arial"/>
          <w:color w:val="373A3C"/>
        </w:rPr>
        <w:t>За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читање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хипертекстуалних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докумената</w:t>
      </w:r>
      <w:proofErr w:type="spellEnd"/>
      <w:r w:rsidRPr="00723695">
        <w:rPr>
          <w:rFonts w:ascii="Arial" w:hAnsi="Arial" w:cs="Arial"/>
          <w:color w:val="373A3C"/>
        </w:rPr>
        <w:t xml:space="preserve">, </w:t>
      </w:r>
      <w:proofErr w:type="spellStart"/>
      <w:r w:rsidRPr="00723695">
        <w:rPr>
          <w:rFonts w:ascii="Arial" w:hAnsi="Arial" w:cs="Arial"/>
          <w:color w:val="373A3C"/>
        </w:rPr>
        <w:t>као</w:t>
      </w:r>
      <w:proofErr w:type="spellEnd"/>
      <w:r w:rsidRPr="00723695">
        <w:rPr>
          <w:rFonts w:ascii="Arial" w:hAnsi="Arial" w:cs="Arial"/>
          <w:color w:val="373A3C"/>
        </w:rPr>
        <w:t xml:space="preserve"> и </w:t>
      </w:r>
      <w:proofErr w:type="spellStart"/>
      <w:r w:rsidRPr="00723695">
        <w:rPr>
          <w:rFonts w:ascii="Arial" w:hAnsi="Arial" w:cs="Arial"/>
          <w:color w:val="373A3C"/>
        </w:rPr>
        <w:t>за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рад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proofErr w:type="gramStart"/>
      <w:r w:rsidRPr="00723695">
        <w:rPr>
          <w:rFonts w:ascii="Arial" w:hAnsi="Arial" w:cs="Arial"/>
          <w:color w:val="373A3C"/>
        </w:rPr>
        <w:t>са</w:t>
      </w:r>
      <w:proofErr w:type="spellEnd"/>
      <w:r w:rsidRPr="00723695">
        <w:rPr>
          <w:rFonts w:ascii="Arial" w:hAnsi="Arial" w:cs="Arial"/>
          <w:color w:val="373A3C"/>
        </w:rPr>
        <w:t xml:space="preserve">  </w:t>
      </w:r>
      <w:proofErr w:type="spellStart"/>
      <w:r w:rsidRPr="00723695">
        <w:rPr>
          <w:rFonts w:ascii="Arial" w:hAnsi="Arial" w:cs="Arial"/>
          <w:color w:val="373A3C"/>
        </w:rPr>
        <w:t>хипермедијалним</w:t>
      </w:r>
      <w:proofErr w:type="spellEnd"/>
      <w:proofErr w:type="gram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документима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користе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се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посебни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програми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за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навигацију</w:t>
      </w:r>
      <w:proofErr w:type="spellEnd"/>
      <w:r w:rsidRPr="00723695">
        <w:rPr>
          <w:rFonts w:ascii="Arial" w:hAnsi="Arial" w:cs="Arial"/>
          <w:color w:val="373A3C"/>
        </w:rPr>
        <w:t xml:space="preserve">, </w:t>
      </w:r>
      <w:proofErr w:type="spellStart"/>
      <w:r w:rsidRPr="00723695">
        <w:rPr>
          <w:rFonts w:ascii="Arial" w:hAnsi="Arial" w:cs="Arial"/>
          <w:color w:val="373A3C"/>
        </w:rPr>
        <w:t>тзв</w:t>
      </w:r>
      <w:proofErr w:type="spellEnd"/>
      <w:r w:rsidRPr="00723695">
        <w:rPr>
          <w:rFonts w:ascii="Arial" w:hAnsi="Arial" w:cs="Arial"/>
          <w:color w:val="373A3C"/>
        </w:rPr>
        <w:t xml:space="preserve">. </w:t>
      </w:r>
      <w:proofErr w:type="spellStart"/>
      <w:proofErr w:type="gramStart"/>
      <w:r w:rsidRPr="00723695">
        <w:rPr>
          <w:rFonts w:ascii="Arial" w:hAnsi="Arial" w:cs="Arial"/>
          <w:color w:val="373A3C"/>
        </w:rPr>
        <w:t>прегледници</w:t>
      </w:r>
      <w:proofErr w:type="spellEnd"/>
      <w:proofErr w:type="gramEnd"/>
      <w:r w:rsidRPr="00723695">
        <w:rPr>
          <w:rFonts w:ascii="Arial" w:hAnsi="Arial" w:cs="Arial"/>
          <w:color w:val="373A3C"/>
        </w:rPr>
        <w:t xml:space="preserve"> (</w:t>
      </w:r>
      <w:proofErr w:type="spellStart"/>
      <w:r w:rsidRPr="00723695">
        <w:rPr>
          <w:rFonts w:ascii="Arial" w:hAnsi="Arial" w:cs="Arial"/>
          <w:color w:val="373A3C"/>
        </w:rPr>
        <w:t>читачи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хипертекста</w:t>
      </w:r>
      <w:proofErr w:type="spellEnd"/>
      <w:r w:rsidRPr="00723695">
        <w:rPr>
          <w:rFonts w:ascii="Arial" w:hAnsi="Arial" w:cs="Arial"/>
          <w:color w:val="373A3C"/>
        </w:rPr>
        <w:t xml:space="preserve">) </w:t>
      </w:r>
      <w:proofErr w:type="spellStart"/>
      <w:r w:rsidRPr="00723695">
        <w:rPr>
          <w:rFonts w:ascii="Arial" w:hAnsi="Arial" w:cs="Arial"/>
          <w:color w:val="373A3C"/>
        </w:rPr>
        <w:t>као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што</w:t>
      </w:r>
      <w:proofErr w:type="spellEnd"/>
      <w:r w:rsidRPr="00723695">
        <w:rPr>
          <w:rFonts w:ascii="Arial" w:hAnsi="Arial" w:cs="Arial"/>
          <w:color w:val="373A3C"/>
        </w:rPr>
        <w:t xml:space="preserve"> </w:t>
      </w:r>
      <w:proofErr w:type="spellStart"/>
      <w:r w:rsidRPr="00723695">
        <w:rPr>
          <w:rFonts w:ascii="Arial" w:hAnsi="Arial" w:cs="Arial"/>
          <w:color w:val="373A3C"/>
        </w:rPr>
        <w:t>су</w:t>
      </w:r>
      <w:proofErr w:type="spellEnd"/>
      <w:r w:rsidRPr="00723695">
        <w:rPr>
          <w:rFonts w:ascii="Arial" w:hAnsi="Arial" w:cs="Arial"/>
          <w:color w:val="373A3C"/>
        </w:rPr>
        <w:t>:</w:t>
      </w:r>
    </w:p>
    <w:p w:rsidR="009C54E9" w:rsidRPr="00723695" w:rsidRDefault="009C54E9" w:rsidP="009C54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</w:rPr>
      </w:pPr>
      <w:r w:rsidRPr="00723695">
        <w:rPr>
          <w:rFonts w:ascii="Arial" w:eastAsia="Times New Roman" w:hAnsi="Arial" w:cs="Arial"/>
          <w:noProof/>
          <w:color w:val="3B3B3B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4F994D" wp14:editId="19B8EC9A">
            <wp:simplePos x="0" y="0"/>
            <wp:positionH relativeFrom="column">
              <wp:posOffset>2628900</wp:posOffset>
            </wp:positionH>
            <wp:positionV relativeFrom="paragraph">
              <wp:posOffset>215265</wp:posOffset>
            </wp:positionV>
            <wp:extent cx="2387600" cy="812800"/>
            <wp:effectExtent l="0" t="0" r="0" b="6350"/>
            <wp:wrapSquare wrapText="bothSides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95">
        <w:rPr>
          <w:rFonts w:ascii="Arial" w:eastAsia="Times New Roman" w:hAnsi="Arial" w:cs="Arial"/>
          <w:color w:val="3B3B3B"/>
        </w:rPr>
        <w:t>​</w:t>
      </w:r>
      <w:r w:rsidRPr="00723695">
        <w:rPr>
          <w:rFonts w:ascii="Arial" w:eastAsia="Times New Roman" w:hAnsi="Arial" w:cs="Arial"/>
          <w:b/>
          <w:bCs/>
          <w:i/>
          <w:iCs/>
          <w:color w:val="5FA233"/>
        </w:rPr>
        <w:t>MS Internet Explorer</w:t>
      </w:r>
    </w:p>
    <w:p w:rsidR="00876B2E" w:rsidRPr="00723695" w:rsidRDefault="00876B2E" w:rsidP="00876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</w:rPr>
      </w:pPr>
      <w:r w:rsidRPr="00723695">
        <w:rPr>
          <w:rFonts w:ascii="Arial" w:eastAsia="Times New Roman" w:hAnsi="Arial" w:cs="Arial"/>
          <w:b/>
          <w:bCs/>
          <w:i/>
          <w:iCs/>
          <w:color w:val="5FA233"/>
        </w:rPr>
        <w:t>Mozilla Firefox</w:t>
      </w:r>
    </w:p>
    <w:p w:rsidR="00876B2E" w:rsidRPr="00723695" w:rsidRDefault="00876B2E" w:rsidP="00876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</w:rPr>
      </w:pPr>
      <w:r w:rsidRPr="00723695">
        <w:rPr>
          <w:rFonts w:ascii="Arial" w:eastAsia="Times New Roman" w:hAnsi="Arial" w:cs="Arial"/>
          <w:b/>
          <w:bCs/>
          <w:i/>
          <w:iCs/>
          <w:color w:val="5FA233"/>
        </w:rPr>
        <w:t>Opera</w:t>
      </w:r>
    </w:p>
    <w:p w:rsidR="00876B2E" w:rsidRPr="00723695" w:rsidRDefault="00876B2E" w:rsidP="00876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</w:rPr>
      </w:pPr>
      <w:r w:rsidRPr="00723695">
        <w:rPr>
          <w:rFonts w:ascii="Arial" w:eastAsia="Times New Roman" w:hAnsi="Arial" w:cs="Arial"/>
          <w:b/>
          <w:bCs/>
          <w:i/>
          <w:iCs/>
          <w:color w:val="5FA233"/>
        </w:rPr>
        <w:t>Chrome...</w:t>
      </w:r>
    </w:p>
    <w:p w:rsidR="009C54E9" w:rsidRPr="00723695" w:rsidRDefault="009C54E9" w:rsidP="009C54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B3B"/>
        </w:rPr>
      </w:pPr>
      <w:r w:rsidRPr="00723695">
        <w:rPr>
          <w:rFonts w:ascii="Arial" w:eastAsia="Times New Roman" w:hAnsi="Arial" w:cs="Arial"/>
          <w:b/>
          <w:bCs/>
          <w:i/>
          <w:iCs/>
          <w:color w:val="5FA233"/>
        </w:rPr>
        <w:t>Netscape Navigator</w:t>
      </w:r>
    </w:p>
    <w:p w:rsidR="00FE6CD8" w:rsidRPr="00723695" w:rsidRDefault="00FE6CD8" w:rsidP="009C54E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73A3C"/>
          <w:sz w:val="22"/>
          <w:szCs w:val="22"/>
          <w:lang w:val="sr-Cyrl-RS"/>
        </w:rPr>
      </w:pPr>
    </w:p>
    <w:p w:rsidR="006F101F" w:rsidRPr="00723695" w:rsidRDefault="006F101F" w:rsidP="00723695">
      <w:pPr>
        <w:rPr>
          <w:rFonts w:ascii="Arial" w:hAnsi="Arial" w:cs="Arial"/>
        </w:rPr>
      </w:pPr>
      <w:proofErr w:type="spellStart"/>
      <w:r w:rsidRPr="00723695">
        <w:rPr>
          <w:rFonts w:ascii="Arial" w:hAnsi="Arial" w:cs="Arial"/>
        </w:rPr>
        <w:lastRenderedPageBreak/>
        <w:t>Рад</w:t>
      </w:r>
      <w:proofErr w:type="spellEnd"/>
      <w:r w:rsidRPr="00723695">
        <w:rPr>
          <w:rFonts w:ascii="Arial" w:hAnsi="Arial" w:cs="Arial"/>
        </w:rPr>
        <w:t xml:space="preserve"> </w:t>
      </w:r>
      <w:proofErr w:type="spellStart"/>
      <w:r w:rsidRPr="00723695">
        <w:rPr>
          <w:rFonts w:ascii="Arial" w:hAnsi="Arial" w:cs="Arial"/>
        </w:rPr>
        <w:t>са</w:t>
      </w:r>
      <w:proofErr w:type="spellEnd"/>
      <w:r w:rsidRPr="00723695">
        <w:rPr>
          <w:rFonts w:ascii="Arial" w:hAnsi="Arial" w:cs="Arial"/>
        </w:rPr>
        <w:t xml:space="preserve"> </w:t>
      </w:r>
      <w:proofErr w:type="spellStart"/>
      <w:r w:rsidRPr="00723695">
        <w:rPr>
          <w:rFonts w:ascii="Arial" w:hAnsi="Arial" w:cs="Arial"/>
        </w:rPr>
        <w:t>текстом</w:t>
      </w:r>
      <w:proofErr w:type="spellEnd"/>
      <w:r w:rsidRPr="00723695">
        <w:rPr>
          <w:rFonts w:ascii="Arial" w:hAnsi="Arial" w:cs="Arial"/>
        </w:rPr>
        <w:t xml:space="preserve"> – </w:t>
      </w:r>
      <w:proofErr w:type="spellStart"/>
      <w:r w:rsidRPr="00723695">
        <w:rPr>
          <w:rFonts w:ascii="Arial" w:hAnsi="Arial" w:cs="Arial"/>
        </w:rPr>
        <w:t>преглед</w:t>
      </w:r>
      <w:proofErr w:type="spellEnd"/>
      <w:r w:rsidRPr="00723695">
        <w:rPr>
          <w:rFonts w:ascii="Arial" w:hAnsi="Arial" w:cs="Arial"/>
        </w:rPr>
        <w:t xml:space="preserve"> </w:t>
      </w:r>
      <w:proofErr w:type="spellStart"/>
      <w:r w:rsidRPr="00723695">
        <w:rPr>
          <w:rFonts w:ascii="Arial" w:hAnsi="Arial" w:cs="Arial"/>
        </w:rPr>
        <w:t>садржаја</w:t>
      </w:r>
      <w:proofErr w:type="spellEnd"/>
      <w:r w:rsidRPr="00723695">
        <w:rPr>
          <w:rFonts w:ascii="Arial" w:hAnsi="Arial" w:cs="Arial"/>
        </w:rPr>
        <w:t xml:space="preserve"> </w:t>
      </w:r>
      <w:proofErr w:type="spellStart"/>
      <w:r w:rsidRPr="00723695">
        <w:rPr>
          <w:rFonts w:ascii="Arial" w:hAnsi="Arial" w:cs="Arial"/>
        </w:rPr>
        <w:t>текстуалног</w:t>
      </w:r>
      <w:proofErr w:type="spellEnd"/>
      <w:r w:rsidRPr="00723695">
        <w:rPr>
          <w:rFonts w:ascii="Arial" w:hAnsi="Arial" w:cs="Arial"/>
        </w:rPr>
        <w:t xml:space="preserve"> </w:t>
      </w:r>
      <w:proofErr w:type="spellStart"/>
      <w:r w:rsidRPr="00723695">
        <w:rPr>
          <w:rFonts w:ascii="Arial" w:hAnsi="Arial" w:cs="Arial"/>
        </w:rPr>
        <w:t>документа</w:t>
      </w:r>
      <w:proofErr w:type="spellEnd"/>
    </w:p>
    <w:p w:rsidR="006F101F" w:rsidRPr="00723695" w:rsidRDefault="006F101F" w:rsidP="006F101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73A3C"/>
          <w:sz w:val="22"/>
          <w:szCs w:val="22"/>
          <w:lang w:val="sr-Cyrl-RS"/>
        </w:rPr>
      </w:pPr>
      <w:proofErr w:type="spellStart"/>
      <w:proofErr w:type="gramStart"/>
      <w:r w:rsidRPr="00723695">
        <w:rPr>
          <w:rFonts w:ascii="Arial" w:hAnsi="Arial" w:cs="Arial"/>
          <w:color w:val="373A3C"/>
          <w:sz w:val="22"/>
          <w:szCs w:val="22"/>
        </w:rPr>
        <w:t>Визуелна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презентација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текста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представља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његов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појавни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облик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(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то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што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видимо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на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екрану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биће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одштампано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на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папиру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>).</w:t>
      </w:r>
      <w:proofErr w:type="gramEnd"/>
    </w:p>
    <w:p w:rsidR="006F101F" w:rsidRPr="00723695" w:rsidRDefault="006F101F" w:rsidP="00723695">
      <w:pPr>
        <w:rPr>
          <w:rFonts w:ascii="Arial" w:hAnsi="Arial" w:cs="Arial"/>
          <w:b/>
          <w:lang w:val="sr-Cyrl-RS"/>
        </w:rPr>
      </w:pPr>
      <w:proofErr w:type="spellStart"/>
      <w:r w:rsidRPr="00723695">
        <w:rPr>
          <w:rFonts w:ascii="Arial" w:hAnsi="Arial" w:cs="Arial"/>
        </w:rPr>
        <w:t>Логичка</w:t>
      </w:r>
      <w:proofErr w:type="spellEnd"/>
      <w:r w:rsidRPr="00723695">
        <w:rPr>
          <w:rFonts w:ascii="Arial" w:hAnsi="Arial" w:cs="Arial"/>
        </w:rPr>
        <w:t xml:space="preserve"> </w:t>
      </w:r>
      <w:proofErr w:type="spellStart"/>
      <w:r w:rsidRPr="00723695">
        <w:rPr>
          <w:rFonts w:ascii="Arial" w:hAnsi="Arial" w:cs="Arial"/>
        </w:rPr>
        <w:t>структура</w:t>
      </w:r>
      <w:proofErr w:type="spellEnd"/>
      <w:r w:rsidRPr="00723695">
        <w:rPr>
          <w:rFonts w:ascii="Arial" w:hAnsi="Arial" w:cs="Arial"/>
        </w:rPr>
        <w:t xml:space="preserve"> </w:t>
      </w:r>
      <w:proofErr w:type="spellStart"/>
      <w:r w:rsidRPr="00723695">
        <w:rPr>
          <w:rFonts w:ascii="Arial" w:hAnsi="Arial" w:cs="Arial"/>
        </w:rPr>
        <w:t>текста</w:t>
      </w:r>
      <w:proofErr w:type="spellEnd"/>
    </w:p>
    <w:p w:rsidR="006F101F" w:rsidRPr="00723695" w:rsidRDefault="006F101F" w:rsidP="006F101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73A3C"/>
          <w:sz w:val="22"/>
          <w:szCs w:val="22"/>
          <w:shd w:val="clear" w:color="auto" w:fill="FFFFFF"/>
          <w:lang w:val="sr-Cyrl-RS"/>
        </w:rPr>
      </w:pPr>
      <w:proofErr w:type="spellStart"/>
      <w:proofErr w:type="gramStart"/>
      <w:r w:rsidRPr="00723695">
        <w:rPr>
          <w:rFonts w:ascii="Arial" w:hAnsi="Arial" w:cs="Arial"/>
          <w:color w:val="373A3C"/>
          <w:sz w:val="22"/>
          <w:szCs w:val="22"/>
        </w:rPr>
        <w:t>Логичка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структура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текста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описује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организацију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садржаја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текста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(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наслове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,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поднаслове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,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пасусе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>).</w:t>
      </w:r>
      <w:proofErr w:type="gramEnd"/>
      <w:r w:rsidRPr="00723695">
        <w:rPr>
          <w:rFonts w:ascii="Arial" w:hAnsi="Arial" w:cs="Arial"/>
          <w:color w:val="373A3C"/>
          <w:sz w:val="22"/>
          <w:szCs w:val="22"/>
          <w:lang w:val="sr-Cyrl-RS"/>
        </w:rPr>
        <w:t xml:space="preserve"> </w:t>
      </w:r>
      <w:proofErr w:type="gram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O</w:t>
      </w:r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  <w:lang w:val="sr-Cyrl-RS"/>
        </w:rPr>
        <w:t>ни се дефинишу тако</w:t>
      </w:r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што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с</w:t>
      </w:r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  <w:lang w:val="sr-Cyrl-RS"/>
        </w:rPr>
        <w:t>е</w:t>
      </w:r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одговарајућим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деловима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текста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додељ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  <w:lang w:val="sr-Cyrl-RS"/>
        </w:rPr>
        <w:t>ују</w:t>
      </w:r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стилов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  <w:lang w:val="sr-Cyrl-RS"/>
        </w:rPr>
        <w:t>и</w:t>
      </w:r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.</w:t>
      </w:r>
      <w:proofErr w:type="gram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</w:p>
    <w:p w:rsidR="006F101F" w:rsidRPr="00723695" w:rsidRDefault="006F101F" w:rsidP="006F101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73A3C"/>
          <w:sz w:val="22"/>
          <w:szCs w:val="22"/>
          <w:shd w:val="clear" w:color="auto" w:fill="FFFFFF"/>
          <w:lang w:val="sr-Cyrl-RS"/>
        </w:rPr>
      </w:pP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Стилови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нам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омогућава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  <w:lang w:val="sr-Cyrl-RS"/>
        </w:rPr>
        <w:t>ју</w:t>
      </w:r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да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доследно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форматирамо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елементе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текста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који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налазе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на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истом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нивоу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логичке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структуре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(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нпр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.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све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наслове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,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све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поднаслове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...). </w:t>
      </w:r>
      <w:proofErr w:type="spellStart"/>
      <w:proofErr w:type="gram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Поступак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означавања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стилова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своди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на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означавање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(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селектовање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)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делова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текста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и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одабирање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одговарајућег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стила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из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палете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уграђених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стилова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,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која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налази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на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картици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 </w:t>
      </w:r>
      <w:r w:rsidRPr="00723695">
        <w:rPr>
          <w:rFonts w:ascii="Arial" w:hAnsi="Arial" w:cs="Arial"/>
          <w:i/>
          <w:iCs/>
          <w:color w:val="373A3C"/>
          <w:sz w:val="22"/>
          <w:szCs w:val="22"/>
          <w:shd w:val="clear" w:color="auto" w:fill="FFFFFF"/>
        </w:rPr>
        <w:t>Home</w:t>
      </w:r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.</w:t>
      </w:r>
      <w:proofErr w:type="gramEnd"/>
    </w:p>
    <w:p w:rsidR="006F101F" w:rsidRPr="00723695" w:rsidRDefault="006F101F" w:rsidP="006F101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  <w:lang w:val="sr-Cyrl-RS"/>
        </w:rPr>
      </w:pPr>
      <w:r w:rsidRPr="0072369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598A50" wp14:editId="141C0C03">
            <wp:extent cx="4149969" cy="1996387"/>
            <wp:effectExtent l="0" t="0" r="317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Sadržaj u tekst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833" cy="200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1F" w:rsidRPr="00723695" w:rsidRDefault="006F101F" w:rsidP="00723695">
      <w:pPr>
        <w:rPr>
          <w:rFonts w:ascii="Arial" w:hAnsi="Arial" w:cs="Arial"/>
          <w:shd w:val="clear" w:color="auto" w:fill="FFFFFF"/>
          <w:lang w:val="sr-Cyrl-RS"/>
        </w:rPr>
      </w:pPr>
      <w:proofErr w:type="spellStart"/>
      <w:r w:rsidRPr="00723695">
        <w:rPr>
          <w:rFonts w:ascii="Arial" w:hAnsi="Arial" w:cs="Arial"/>
          <w:shd w:val="clear" w:color="auto" w:fill="FFFFFF"/>
        </w:rPr>
        <w:t>Прилагођавање</w:t>
      </w:r>
      <w:proofErr w:type="spellEnd"/>
      <w:r w:rsidRPr="0072369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shd w:val="clear" w:color="auto" w:fill="FFFFFF"/>
        </w:rPr>
        <w:t>уграђеног</w:t>
      </w:r>
      <w:proofErr w:type="spellEnd"/>
      <w:r w:rsidRPr="0072369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shd w:val="clear" w:color="auto" w:fill="FFFFFF"/>
        </w:rPr>
        <w:t>стила</w:t>
      </w:r>
      <w:proofErr w:type="spellEnd"/>
    </w:p>
    <w:p w:rsidR="006F101F" w:rsidRPr="00723695" w:rsidRDefault="006F101F" w:rsidP="006F101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73A3C"/>
          <w:sz w:val="22"/>
          <w:szCs w:val="22"/>
          <w:shd w:val="clear" w:color="auto" w:fill="FFFFFF"/>
          <w:lang w:val="sr-Cyrl-RS"/>
        </w:rPr>
      </w:pPr>
      <w:proofErr w:type="spellStart"/>
      <w:proofErr w:type="gram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Уграђене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стилове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  <w:lang w:val="sr-Cyrl-RS"/>
        </w:rPr>
        <w:t xml:space="preserve">се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мења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  <w:lang w:val="sr-Cyrl-RS"/>
        </w:rPr>
        <w:t>ју у</w:t>
      </w:r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палети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стилова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,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десним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кликом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на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одабрани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стил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и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одабиром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опције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 </w:t>
      </w:r>
      <w:r w:rsidRPr="00723695">
        <w:rPr>
          <w:rFonts w:ascii="Arial" w:hAnsi="Arial" w:cs="Arial"/>
          <w:i/>
          <w:iCs/>
          <w:color w:val="373A3C"/>
          <w:sz w:val="22"/>
          <w:szCs w:val="22"/>
          <w:shd w:val="clear" w:color="auto" w:fill="FFFFFF"/>
        </w:rPr>
        <w:t>Modify</w:t>
      </w:r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.</w:t>
      </w:r>
      <w:proofErr w:type="gramEnd"/>
    </w:p>
    <w:p w:rsidR="006F101F" w:rsidRPr="00723695" w:rsidRDefault="006F101F" w:rsidP="006F101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  <w:lang w:val="sr-Cyrl-RS"/>
        </w:rPr>
      </w:pPr>
      <w:r w:rsidRPr="0072369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305869D" wp14:editId="5609FF5D">
            <wp:extent cx="4572000" cy="170584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adržaj u tekst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170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1F" w:rsidRPr="00723695" w:rsidRDefault="006F101F" w:rsidP="006F101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73A3C"/>
          <w:sz w:val="22"/>
          <w:szCs w:val="22"/>
        </w:rPr>
      </w:pPr>
      <w:proofErr w:type="spellStart"/>
      <w:proofErr w:type="gramStart"/>
      <w:r w:rsidRPr="00723695">
        <w:rPr>
          <w:rFonts w:ascii="Arial" w:hAnsi="Arial" w:cs="Arial"/>
          <w:color w:val="373A3C"/>
          <w:sz w:val="22"/>
          <w:szCs w:val="22"/>
        </w:rPr>
        <w:t>Отвара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прозор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> </w:t>
      </w:r>
      <w:r w:rsidRPr="00723695">
        <w:rPr>
          <w:rFonts w:ascii="Arial" w:hAnsi="Arial" w:cs="Arial"/>
          <w:i/>
          <w:iCs/>
          <w:color w:val="373A3C"/>
          <w:sz w:val="22"/>
          <w:szCs w:val="22"/>
        </w:rPr>
        <w:t>Modify Style</w:t>
      </w:r>
      <w:r w:rsidRPr="00723695">
        <w:rPr>
          <w:rFonts w:ascii="Arial" w:hAnsi="Arial" w:cs="Arial"/>
          <w:color w:val="373A3C"/>
          <w:sz w:val="22"/>
          <w:szCs w:val="22"/>
        </w:rPr>
        <w:t xml:space="preserve">, у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оквиру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кога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је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могуће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изменити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фонт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,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величину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,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поравнање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,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боју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и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сличне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карактеристике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уграђеног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стила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>.</w:t>
      </w:r>
      <w:proofErr w:type="gramEnd"/>
    </w:p>
    <w:p w:rsidR="006F101F" w:rsidRPr="00723695" w:rsidRDefault="006F101F" w:rsidP="006F101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  <w:lang w:val="sr-Cyrl-RS"/>
        </w:rPr>
      </w:pPr>
      <w:r w:rsidRPr="00723695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589673D1" wp14:editId="1EE5FB62">
            <wp:extent cx="4183811" cy="4286047"/>
            <wp:effectExtent l="0" t="0" r="762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Sadržaj u tekst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365" cy="428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1F" w:rsidRPr="00723695" w:rsidRDefault="006F101F" w:rsidP="006F101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73A3C"/>
          <w:sz w:val="22"/>
          <w:szCs w:val="22"/>
          <w:shd w:val="clear" w:color="auto" w:fill="FFFFFF"/>
          <w:lang w:val="sr-Cyrl-RS"/>
        </w:rPr>
      </w:pPr>
      <w:proofErr w:type="spellStart"/>
      <w:proofErr w:type="gram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Важно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је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да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  <w:lang w:val="sr-Cyrl-RS"/>
        </w:rPr>
        <w:t xml:space="preserve">се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не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сметне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с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ума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да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измене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стилова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важе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само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у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оквиру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документа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у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коме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су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извршене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.</w:t>
      </w:r>
      <w:proofErr w:type="gram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Нови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документи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садржаће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само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уграђене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стилове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.</w:t>
      </w:r>
      <w:proofErr w:type="gramEnd"/>
    </w:p>
    <w:p w:rsidR="006F101F" w:rsidRPr="00723695" w:rsidRDefault="006F101F" w:rsidP="00723695">
      <w:pPr>
        <w:rPr>
          <w:rFonts w:ascii="Arial" w:hAnsi="Arial" w:cs="Arial"/>
          <w:b/>
        </w:rPr>
      </w:pPr>
      <w:proofErr w:type="spellStart"/>
      <w:r w:rsidRPr="00723695">
        <w:rPr>
          <w:rFonts w:ascii="Arial" w:hAnsi="Arial" w:cs="Arial"/>
        </w:rPr>
        <w:t>Преглед</w:t>
      </w:r>
      <w:proofErr w:type="spellEnd"/>
      <w:r w:rsidRPr="00723695">
        <w:rPr>
          <w:rFonts w:ascii="Arial" w:hAnsi="Arial" w:cs="Arial"/>
        </w:rPr>
        <w:t xml:space="preserve"> </w:t>
      </w:r>
      <w:proofErr w:type="spellStart"/>
      <w:r w:rsidRPr="00723695">
        <w:rPr>
          <w:rFonts w:ascii="Arial" w:hAnsi="Arial" w:cs="Arial"/>
        </w:rPr>
        <w:t>садржаја</w:t>
      </w:r>
      <w:proofErr w:type="spellEnd"/>
      <w:r w:rsidRPr="00723695">
        <w:rPr>
          <w:rFonts w:ascii="Arial" w:hAnsi="Arial" w:cs="Arial"/>
        </w:rPr>
        <w:t xml:space="preserve"> </w:t>
      </w:r>
      <w:proofErr w:type="spellStart"/>
      <w:r w:rsidRPr="00723695">
        <w:rPr>
          <w:rFonts w:ascii="Arial" w:hAnsi="Arial" w:cs="Arial"/>
        </w:rPr>
        <w:t>текстуалног</w:t>
      </w:r>
      <w:proofErr w:type="spellEnd"/>
      <w:r w:rsidRPr="00723695">
        <w:rPr>
          <w:rFonts w:ascii="Arial" w:hAnsi="Arial" w:cs="Arial"/>
        </w:rPr>
        <w:t xml:space="preserve"> </w:t>
      </w:r>
      <w:proofErr w:type="spellStart"/>
      <w:r w:rsidRPr="00723695">
        <w:rPr>
          <w:rFonts w:ascii="Arial" w:hAnsi="Arial" w:cs="Arial"/>
        </w:rPr>
        <w:t>документа</w:t>
      </w:r>
      <w:proofErr w:type="spellEnd"/>
    </w:p>
    <w:p w:rsidR="006F101F" w:rsidRPr="00723695" w:rsidRDefault="006F101F" w:rsidP="006F101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73A3C"/>
          <w:sz w:val="22"/>
          <w:szCs w:val="22"/>
        </w:rPr>
      </w:pP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Уочавамо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да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додељивање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логичке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структуре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текстуалном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документу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обезбеђује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лако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прилагођавање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изгледа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текста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неким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специфичним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захтевима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(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нпр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.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одређена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боја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свих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наслова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,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искошеност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свих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поднаслова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...). </w:t>
      </w:r>
      <w:proofErr w:type="spellStart"/>
      <w:proofErr w:type="gramStart"/>
      <w:r w:rsidRPr="00723695">
        <w:rPr>
          <w:rFonts w:ascii="Arial" w:hAnsi="Arial" w:cs="Arial"/>
          <w:color w:val="373A3C"/>
          <w:sz w:val="22"/>
          <w:szCs w:val="22"/>
        </w:rPr>
        <w:t>Међутим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,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то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није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једина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корист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>.</w:t>
      </w:r>
      <w:proofErr w:type="gram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proofErr w:type="gramStart"/>
      <w:r w:rsidRPr="00723695">
        <w:rPr>
          <w:rFonts w:ascii="Arial" w:hAnsi="Arial" w:cs="Arial"/>
          <w:color w:val="373A3C"/>
          <w:sz w:val="22"/>
          <w:szCs w:val="22"/>
        </w:rPr>
        <w:t>Захваљујући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дефинисаној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логичкој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структури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текста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у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ситуацији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смо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да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,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након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само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пар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кликова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,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формирамо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> </w:t>
      </w:r>
      <w:proofErr w:type="spellStart"/>
      <w:r w:rsidRPr="00723695">
        <w:rPr>
          <w:rFonts w:ascii="Arial" w:hAnsi="Arial" w:cs="Arial"/>
          <w:b/>
          <w:bCs/>
          <w:color w:val="373A3C"/>
          <w:sz w:val="22"/>
          <w:szCs w:val="22"/>
        </w:rPr>
        <w:t>преглед</w:t>
      </w:r>
      <w:proofErr w:type="spellEnd"/>
      <w:r w:rsidRPr="00723695">
        <w:rPr>
          <w:rFonts w:ascii="Arial" w:hAnsi="Arial" w:cs="Arial"/>
          <w:b/>
          <w:bCs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b/>
          <w:bCs/>
          <w:color w:val="373A3C"/>
          <w:sz w:val="22"/>
          <w:szCs w:val="22"/>
        </w:rPr>
        <w:t>садржаја</w:t>
      </w:r>
      <w:proofErr w:type="spellEnd"/>
      <w:r w:rsidRPr="00723695">
        <w:rPr>
          <w:rFonts w:ascii="Arial" w:hAnsi="Arial" w:cs="Arial"/>
          <w:b/>
          <w:bCs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b/>
          <w:bCs/>
          <w:color w:val="373A3C"/>
          <w:sz w:val="22"/>
          <w:szCs w:val="22"/>
        </w:rPr>
        <w:t>текстуалног</w:t>
      </w:r>
      <w:proofErr w:type="spellEnd"/>
      <w:r w:rsidRPr="00723695">
        <w:rPr>
          <w:rFonts w:ascii="Arial" w:hAnsi="Arial" w:cs="Arial"/>
          <w:b/>
          <w:bCs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b/>
          <w:bCs/>
          <w:color w:val="373A3C"/>
          <w:sz w:val="22"/>
          <w:szCs w:val="22"/>
        </w:rPr>
        <w:t>документа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>.</w:t>
      </w:r>
      <w:proofErr w:type="gramEnd"/>
    </w:p>
    <w:p w:rsidR="006F101F" w:rsidRPr="00723695" w:rsidRDefault="006F101F" w:rsidP="006F101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73A3C"/>
          <w:sz w:val="22"/>
          <w:szCs w:val="22"/>
          <w:lang w:val="sr-Cyrl-RS"/>
        </w:rPr>
      </w:pPr>
      <w:proofErr w:type="spellStart"/>
      <w:proofErr w:type="gramStart"/>
      <w:r w:rsidRPr="00723695">
        <w:rPr>
          <w:rFonts w:ascii="Arial" w:hAnsi="Arial" w:cs="Arial"/>
          <w:color w:val="373A3C"/>
          <w:sz w:val="22"/>
          <w:szCs w:val="22"/>
        </w:rPr>
        <w:t>Све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што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је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потребно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јесте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да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позиционирамо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(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кликнемо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мишем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)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на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место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у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документу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где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желимо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да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поставимо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преглед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садржаја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, а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затим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да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у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картици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> </w:t>
      </w:r>
      <w:r w:rsidRPr="00723695">
        <w:rPr>
          <w:rFonts w:ascii="Arial" w:hAnsi="Arial" w:cs="Arial"/>
          <w:i/>
          <w:iCs/>
          <w:color w:val="373A3C"/>
          <w:sz w:val="22"/>
          <w:szCs w:val="22"/>
        </w:rPr>
        <w:t>References</w:t>
      </w:r>
      <w:r w:rsidRPr="00723695">
        <w:rPr>
          <w:rFonts w:ascii="Arial" w:hAnsi="Arial" w:cs="Arial"/>
          <w:color w:val="373A3C"/>
          <w:sz w:val="22"/>
          <w:szCs w:val="22"/>
        </w:rPr>
        <w:t> 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одаберемо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опцију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> </w:t>
      </w:r>
      <w:r w:rsidRPr="00723695">
        <w:rPr>
          <w:rFonts w:ascii="Arial" w:hAnsi="Arial" w:cs="Arial"/>
          <w:i/>
          <w:iCs/>
          <w:color w:val="373A3C"/>
          <w:sz w:val="22"/>
          <w:szCs w:val="22"/>
        </w:rPr>
        <w:t>Table of Content.</w:t>
      </w:r>
      <w:proofErr w:type="gramEnd"/>
      <w:r w:rsidRPr="00723695">
        <w:rPr>
          <w:rFonts w:ascii="Arial" w:hAnsi="Arial" w:cs="Arial"/>
          <w:color w:val="373A3C"/>
          <w:sz w:val="22"/>
          <w:szCs w:val="22"/>
        </w:rPr>
        <w:t> </w:t>
      </w:r>
      <w:proofErr w:type="spellStart"/>
      <w:proofErr w:type="gramStart"/>
      <w:r w:rsidRPr="00723695">
        <w:rPr>
          <w:rFonts w:ascii="Arial" w:hAnsi="Arial" w:cs="Arial"/>
          <w:color w:val="373A3C"/>
          <w:sz w:val="22"/>
          <w:szCs w:val="22"/>
        </w:rPr>
        <w:t>Отвориће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падајућа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листа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понуђеним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изгледом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прегледа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садржаја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текстуалног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</w:rPr>
        <w:t>документа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</w:rPr>
        <w:t>.</w:t>
      </w:r>
      <w:proofErr w:type="gramEnd"/>
    </w:p>
    <w:p w:rsidR="006F101F" w:rsidRPr="00723695" w:rsidRDefault="006F101F" w:rsidP="006F101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73A3C"/>
          <w:sz w:val="22"/>
          <w:szCs w:val="22"/>
          <w:lang w:val="sr-Cyrl-RS"/>
        </w:rPr>
      </w:pPr>
      <w:r w:rsidRPr="00723695">
        <w:rPr>
          <w:rFonts w:ascii="Arial" w:hAnsi="Arial" w:cs="Arial"/>
          <w:noProof/>
          <w:color w:val="373A3C"/>
          <w:sz w:val="22"/>
          <w:szCs w:val="22"/>
        </w:rPr>
        <w:lastRenderedPageBreak/>
        <w:drawing>
          <wp:inline distT="0" distB="0" distL="0" distR="0" wp14:anchorId="77E9AC00" wp14:editId="5A786E30">
            <wp:extent cx="3186223" cy="45024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Sadržaj u tekst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244" cy="450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1F" w:rsidRPr="00723695" w:rsidRDefault="006F101F" w:rsidP="006F101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73A3C"/>
          <w:sz w:val="22"/>
          <w:szCs w:val="22"/>
          <w:shd w:val="clear" w:color="auto" w:fill="FFFFFF"/>
          <w:lang w:val="sr-Cyrl-RS"/>
        </w:rPr>
      </w:pPr>
      <w:proofErr w:type="spellStart"/>
      <w:proofErr w:type="gram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Након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одабира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једног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од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понуђених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изгледа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,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приказ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садржаја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текстуалног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документа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(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наслови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,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поднаслови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и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бројеви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страница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на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којима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се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налазе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)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аутоматски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ће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бити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 xml:space="preserve"> </w:t>
      </w:r>
      <w:proofErr w:type="spellStart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видљив</w:t>
      </w:r>
      <w:proofErr w:type="spellEnd"/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</w:rPr>
        <w:t>.</w:t>
      </w:r>
      <w:proofErr w:type="gramEnd"/>
    </w:p>
    <w:p w:rsidR="006F101F" w:rsidRPr="00723695" w:rsidRDefault="006F101F" w:rsidP="006F101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73A3C"/>
          <w:sz w:val="22"/>
          <w:szCs w:val="22"/>
          <w:shd w:val="clear" w:color="auto" w:fill="FFFFFF"/>
          <w:lang w:val="sr-Cyrl-RS"/>
        </w:rPr>
      </w:pPr>
      <w:r w:rsidRPr="00723695">
        <w:rPr>
          <w:rFonts w:ascii="Arial" w:hAnsi="Arial" w:cs="Arial"/>
          <w:color w:val="373A3C"/>
          <w:sz w:val="22"/>
          <w:szCs w:val="22"/>
          <w:shd w:val="clear" w:color="auto" w:fill="FFFFFF"/>
          <w:lang w:val="sr-Cyrl-RS"/>
        </w:rPr>
        <w:t>О уметанју садржаја у текстуални документ можете прочитати и на следећем линку:</w:t>
      </w:r>
    </w:p>
    <w:p w:rsidR="006F101F" w:rsidRPr="00723695" w:rsidRDefault="006F101F" w:rsidP="006F101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73A3C"/>
          <w:sz w:val="22"/>
          <w:szCs w:val="22"/>
          <w:lang w:val="sr-Cyrl-RS"/>
        </w:rPr>
      </w:pPr>
      <w:r w:rsidRPr="00C81EF1">
        <w:rPr>
          <w:rFonts w:ascii="Arial" w:hAnsi="Arial" w:cs="Arial"/>
          <w:sz w:val="22"/>
          <w:szCs w:val="22"/>
        </w:rPr>
        <w:t>https://support.office.com/sr-latn-rs/article/umetanje-sadr%C5%BEaja-882e8564-0edb-435e-84b5-1d8552ccf0c0#ID0EABCAAA=Windows</w:t>
      </w:r>
    </w:p>
    <w:p w:rsidR="006F101F" w:rsidRPr="00723695" w:rsidRDefault="006F101F" w:rsidP="006F101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C5F18" w:rsidRPr="00723695" w:rsidRDefault="00CC5F18" w:rsidP="00CC5F1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sectPr w:rsidR="00CC5F18" w:rsidRPr="0072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BFE"/>
    <w:multiLevelType w:val="multilevel"/>
    <w:tmpl w:val="89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B56C9"/>
    <w:multiLevelType w:val="multilevel"/>
    <w:tmpl w:val="266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18"/>
    <w:rsid w:val="0015207D"/>
    <w:rsid w:val="00183AA1"/>
    <w:rsid w:val="00264B5F"/>
    <w:rsid w:val="00422673"/>
    <w:rsid w:val="006F101F"/>
    <w:rsid w:val="00723695"/>
    <w:rsid w:val="00876B2E"/>
    <w:rsid w:val="00902B7C"/>
    <w:rsid w:val="009C54E9"/>
    <w:rsid w:val="00AB1C80"/>
    <w:rsid w:val="00AD56C4"/>
    <w:rsid w:val="00B768BB"/>
    <w:rsid w:val="00BB408C"/>
    <w:rsid w:val="00BE1661"/>
    <w:rsid w:val="00C81EF1"/>
    <w:rsid w:val="00CC5F18"/>
    <w:rsid w:val="00E559F4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5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5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5F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C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1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C5F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B4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08C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B408C"/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9C54E9"/>
    <w:rPr>
      <w:b/>
      <w:bCs/>
    </w:rPr>
  </w:style>
  <w:style w:type="character" w:styleId="Emphasis">
    <w:name w:val="Emphasis"/>
    <w:basedOn w:val="DefaultParagraphFont"/>
    <w:uiPriority w:val="20"/>
    <w:qFormat/>
    <w:rsid w:val="009C54E9"/>
    <w:rPr>
      <w:i/>
      <w:iCs/>
    </w:rPr>
  </w:style>
  <w:style w:type="character" w:styleId="Hyperlink">
    <w:name w:val="Hyperlink"/>
    <w:basedOn w:val="DefaultParagraphFont"/>
    <w:uiPriority w:val="99"/>
    <w:unhideWhenUsed/>
    <w:rsid w:val="006F1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5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5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5F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C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1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C5F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B4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08C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B408C"/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9C54E9"/>
    <w:rPr>
      <w:b/>
      <w:bCs/>
    </w:rPr>
  </w:style>
  <w:style w:type="character" w:styleId="Emphasis">
    <w:name w:val="Emphasis"/>
    <w:basedOn w:val="DefaultParagraphFont"/>
    <w:uiPriority w:val="20"/>
    <w:qFormat/>
    <w:rsid w:val="009C54E9"/>
    <w:rPr>
      <w:i/>
      <w:iCs/>
    </w:rPr>
  </w:style>
  <w:style w:type="character" w:styleId="Hyperlink">
    <w:name w:val="Hyperlink"/>
    <w:basedOn w:val="DefaultParagraphFont"/>
    <w:uiPriority w:val="99"/>
    <w:unhideWhenUsed/>
    <w:rsid w:val="006F1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kralj</dc:creator>
  <cp:lastModifiedBy>kralj</cp:lastModifiedBy>
  <cp:revision>3</cp:revision>
  <cp:lastPrinted>2019-09-09T13:05:00Z</cp:lastPrinted>
  <dcterms:created xsi:type="dcterms:W3CDTF">2019-09-13T06:19:00Z</dcterms:created>
  <dcterms:modified xsi:type="dcterms:W3CDTF">2019-09-15T14:18:00Z</dcterms:modified>
</cp:coreProperties>
</file>